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88159" w14:textId="4648E8DD" w:rsidR="00D82A3E" w:rsidRDefault="00292114" w:rsidP="003274A9">
      <w:pPr>
        <w:adjustRightInd w:val="0"/>
        <w:snapToGrid w:val="0"/>
        <w:spacing w:line="360" w:lineRule="auto"/>
        <w:jc w:val="center"/>
        <w:rPr>
          <w:rFonts w:ascii="Times New Roman" w:eastAsia="微软雅黑" w:hAnsi="Times New Roman" w:cs="Times New Roman"/>
          <w:b/>
          <w:bCs/>
          <w:color w:val="000000"/>
          <w:sz w:val="28"/>
          <w:szCs w:val="28"/>
        </w:rPr>
      </w:pPr>
      <w:r>
        <w:rPr>
          <w:rFonts w:ascii="Times New Roman" w:eastAsia="Times New Roman" w:hAnsi="Times New Roman" w:cs="Times New Roman"/>
          <w:b/>
          <w:bCs/>
          <w:color w:val="000000"/>
          <w:sz w:val="28"/>
        </w:rPr>
        <w:t xml:space="preserve">Gain Insights into New </w:t>
      </w:r>
      <w:r w:rsidR="003274A9">
        <w:rPr>
          <w:rFonts w:asciiTheme="minorEastAsia" w:eastAsiaTheme="minorEastAsia" w:hAnsiTheme="minorEastAsia" w:cs="Times New Roman" w:hint="eastAsia"/>
          <w:b/>
          <w:bCs/>
          <w:color w:val="000000"/>
          <w:sz w:val="28"/>
        </w:rPr>
        <w:t>T</w:t>
      </w:r>
      <w:r w:rsidR="003274A9">
        <w:rPr>
          <w:rFonts w:ascii="Times New Roman" w:eastAsia="Times New Roman" w:hAnsi="Times New Roman" w:cs="Times New Roman"/>
          <w:b/>
          <w:bCs/>
          <w:color w:val="000000"/>
          <w:sz w:val="28"/>
        </w:rPr>
        <w:t>echnologies</w:t>
      </w:r>
      <w:r>
        <w:rPr>
          <w:rFonts w:ascii="Times New Roman" w:eastAsia="Times New Roman" w:hAnsi="Times New Roman" w:cs="Times New Roman"/>
          <w:b/>
          <w:bCs/>
          <w:color w:val="000000"/>
          <w:sz w:val="28"/>
        </w:rPr>
        <w:t>, Grasp New Opportunities, Discuss New Development</w:t>
      </w:r>
      <w:r w:rsidR="003274A9">
        <w:rPr>
          <w:rFonts w:ascii="Times New Roman" w:eastAsia="微软雅黑" w:hAnsi="Times New Roman" w:cs="Times New Roman" w:hint="eastAsia"/>
          <w:b/>
          <w:bCs/>
          <w:color w:val="000000"/>
          <w:sz w:val="28"/>
          <w:szCs w:val="28"/>
        </w:rPr>
        <w:t>——</w:t>
      </w:r>
      <w:proofErr w:type="spellStart"/>
      <w:r>
        <w:rPr>
          <w:rFonts w:ascii="Times New Roman" w:eastAsia="Times New Roman" w:hAnsi="Times New Roman" w:cs="Times New Roman"/>
          <w:b/>
          <w:bCs/>
          <w:color w:val="000000"/>
          <w:sz w:val="28"/>
        </w:rPr>
        <w:t>analytica</w:t>
      </w:r>
      <w:proofErr w:type="spellEnd"/>
      <w:r>
        <w:rPr>
          <w:rFonts w:ascii="Times New Roman" w:eastAsia="Times New Roman" w:hAnsi="Times New Roman" w:cs="Times New Roman"/>
          <w:b/>
          <w:bCs/>
          <w:color w:val="000000"/>
          <w:sz w:val="28"/>
        </w:rPr>
        <w:t xml:space="preserve"> China Successfully Concluded in Shanghai!</w:t>
      </w:r>
    </w:p>
    <w:p w14:paraId="4006E59C" w14:textId="77777777" w:rsidR="00D82A3E" w:rsidRDefault="00D82A3E">
      <w:pPr>
        <w:adjustRightInd w:val="0"/>
        <w:snapToGrid w:val="0"/>
        <w:spacing w:line="360" w:lineRule="auto"/>
        <w:jc w:val="both"/>
        <w:rPr>
          <w:rFonts w:ascii="Times New Roman" w:eastAsia="微软雅黑" w:hAnsi="Times New Roman" w:cs="Times New Roman"/>
          <w:color w:val="000000"/>
        </w:rPr>
      </w:pPr>
    </w:p>
    <w:p w14:paraId="63A366F0" w14:textId="7800F02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Pr>
          <w:rFonts w:ascii="Times New Roman" w:eastAsia="Times New Roman" w:hAnsi="Times New Roman" w:cs="Times New Roman"/>
          <w:color w:val="000000"/>
          <w:sz w:val="20"/>
        </w:rPr>
        <w:t>The 11</w:t>
      </w:r>
      <w:r>
        <w:rPr>
          <w:rFonts w:ascii="Times New Roman" w:eastAsia="Times New Roman" w:hAnsi="Times New Roman" w:cs="Times New Roman"/>
          <w:color w:val="000000"/>
          <w:sz w:val="20"/>
          <w:vertAlign w:val="superscript"/>
        </w:rPr>
        <w:t>th</w:t>
      </w:r>
      <w:r>
        <w:rPr>
          <w:rFonts w:ascii="Times New Roman" w:eastAsia="Times New Roman" w:hAnsi="Times New Roman" w:cs="Times New Roman"/>
          <w:color w:val="000000"/>
          <w:sz w:val="20"/>
        </w:rPr>
        <w:t xml:space="preserve"> International Trade Fair for Laboratory Technology, Analysis, Biotechnology, and Diagnostics came to a successful conclusion on July 13, 2023 at the National </w:t>
      </w:r>
      <w:r w:rsidR="00DD0F2C">
        <w:rPr>
          <w:rFonts w:ascii="Times New Roman" w:eastAsia="Times New Roman" w:hAnsi="Times New Roman" w:cs="Times New Roman"/>
          <w:color w:val="000000"/>
          <w:sz w:val="20"/>
        </w:rPr>
        <w:t>Convention and Exhibition Centre</w:t>
      </w:r>
      <w:r>
        <w:rPr>
          <w:rFonts w:ascii="Times New Roman" w:eastAsia="Times New Roman" w:hAnsi="Times New Roman" w:cs="Times New Roman"/>
          <w:color w:val="000000"/>
          <w:sz w:val="20"/>
        </w:rPr>
        <w:t xml:space="preserve"> (Shanghai). </w:t>
      </w:r>
      <w:r w:rsidR="00EA4807" w:rsidRPr="00EA4807">
        <w:rPr>
          <w:rFonts w:ascii="Times New Roman" w:eastAsia="Times New Roman" w:hAnsi="Times New Roman" w:cs="Times New Roman"/>
          <w:color w:val="000000"/>
          <w:sz w:val="20"/>
        </w:rPr>
        <w:t xml:space="preserve">As a lighthouse exhibition for the laboratory industry, </w:t>
      </w:r>
      <w:proofErr w:type="spellStart"/>
      <w:r w:rsidR="00EA4807" w:rsidRPr="00EA4807">
        <w:rPr>
          <w:rFonts w:ascii="Times New Roman" w:eastAsia="Times New Roman" w:hAnsi="Times New Roman" w:cs="Times New Roman"/>
          <w:color w:val="000000"/>
          <w:sz w:val="20"/>
        </w:rPr>
        <w:t>analytica</w:t>
      </w:r>
      <w:proofErr w:type="spellEnd"/>
      <w:r w:rsidR="00EA4807" w:rsidRPr="00EA4807">
        <w:rPr>
          <w:rFonts w:ascii="Times New Roman" w:eastAsia="Times New Roman" w:hAnsi="Times New Roman" w:cs="Times New Roman"/>
          <w:color w:val="000000"/>
          <w:sz w:val="20"/>
        </w:rPr>
        <w:t xml:space="preserve"> China has been a great meeting place for the industry to exchange technology and know-how, gain insights into new forms, explore new opportunities and discuss new developments.</w:t>
      </w:r>
      <w:r w:rsidR="00640C2D">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The show brought together</w:t>
      </w:r>
      <w:r>
        <w:rPr>
          <w:rFonts w:ascii="Times New Roman" w:hAnsi="Times New Roman" w:cs="Times New Roman" w:hint="eastAsia"/>
          <w:color w:val="000000"/>
          <w:sz w:val="20"/>
        </w:rPr>
        <w:t xml:space="preserve"> </w:t>
      </w:r>
      <w:r w:rsidRPr="006A21F5">
        <w:rPr>
          <w:rFonts w:ascii="Times New Roman" w:hAnsi="Times New Roman" w:cs="Times New Roman" w:hint="eastAsia"/>
          <w:color w:val="000000"/>
          <w:sz w:val="20"/>
          <w:highlight w:val="yellow"/>
        </w:rPr>
        <w:t>1,273</w:t>
      </w:r>
      <w:r w:rsidRPr="006A21F5">
        <w:rPr>
          <w:rFonts w:ascii="Times New Roman" w:eastAsia="Times New Roman" w:hAnsi="Times New Roman" w:cs="Times New Roman"/>
          <w:color w:val="000000"/>
          <w:sz w:val="20"/>
          <w:highlight w:val="yellow"/>
        </w:rPr>
        <w:t xml:space="preserve"> exhibitors</w:t>
      </w:r>
      <w:r>
        <w:rPr>
          <w:rFonts w:ascii="Times New Roman" w:eastAsia="Times New Roman" w:hAnsi="Times New Roman" w:cs="Times New Roman"/>
          <w:color w:val="000000"/>
          <w:sz w:val="20"/>
        </w:rPr>
        <w:t xml:space="preserve"> and partners (</w:t>
      </w:r>
      <w:r w:rsidRPr="006A21F5">
        <w:rPr>
          <w:rFonts w:ascii="Times New Roman" w:eastAsia="Times New Roman" w:hAnsi="Times New Roman" w:cs="Times New Roman"/>
          <w:color w:val="000000"/>
          <w:sz w:val="20"/>
          <w:highlight w:val="yellow"/>
        </w:rPr>
        <w:t>1,121 in 2020</w:t>
      </w:r>
      <w:r>
        <w:rPr>
          <w:rFonts w:ascii="Times New Roman" w:eastAsia="Times New Roman" w:hAnsi="Times New Roman" w:cs="Times New Roman"/>
          <w:color w:val="000000"/>
          <w:sz w:val="20"/>
        </w:rPr>
        <w:t>) and</w:t>
      </w:r>
      <w:r w:rsidRPr="007F283F">
        <w:rPr>
          <w:rFonts w:ascii="Times New Roman" w:hAnsi="Times New Roman" w:cs="Times New Roman"/>
          <w:color w:val="000000"/>
          <w:sz w:val="20"/>
        </w:rPr>
        <w:t xml:space="preserve"> </w:t>
      </w:r>
      <w:r w:rsidR="007F283F" w:rsidRPr="007F283F">
        <w:rPr>
          <w:rFonts w:ascii="Times New Roman" w:hAnsi="Times New Roman" w:cs="Times New Roman" w:hint="eastAsia"/>
          <w:color w:val="000000"/>
          <w:sz w:val="20"/>
        </w:rPr>
        <w:t>56</w:t>
      </w:r>
      <w:r w:rsidR="007F283F" w:rsidRPr="007F283F">
        <w:rPr>
          <w:rFonts w:ascii="Times New Roman" w:hAnsi="Times New Roman" w:cs="Times New Roman"/>
          <w:color w:val="000000"/>
          <w:sz w:val="20"/>
        </w:rPr>
        <w:t>,</w:t>
      </w:r>
      <w:r w:rsidR="007F283F" w:rsidRPr="007F283F">
        <w:rPr>
          <w:rFonts w:ascii="Times New Roman" w:hAnsi="Times New Roman" w:cs="Times New Roman" w:hint="eastAsia"/>
          <w:color w:val="000000"/>
          <w:sz w:val="20"/>
        </w:rPr>
        <w:t>864</w:t>
      </w:r>
      <w:r w:rsidRPr="007F283F">
        <w:rPr>
          <w:rFonts w:ascii="Times New Roman" w:hAnsi="Times New Roman" w:cs="Times New Roman"/>
          <w:color w:val="000000"/>
          <w:sz w:val="20"/>
        </w:rPr>
        <w:t xml:space="preserve"> </w:t>
      </w:r>
      <w:r>
        <w:rPr>
          <w:rFonts w:ascii="Times New Roman" w:eastAsia="Times New Roman" w:hAnsi="Times New Roman" w:cs="Times New Roman"/>
          <w:color w:val="000000"/>
          <w:sz w:val="20"/>
        </w:rPr>
        <w:t xml:space="preserve">professional visitors (23,652 in 2020). More than </w:t>
      </w:r>
      <w:r>
        <w:rPr>
          <w:rFonts w:ascii="Times New Roman" w:eastAsia="Times New Roman" w:hAnsi="Times New Roman" w:cs="Times New Roman" w:hint="eastAsia"/>
          <w:color w:val="000000"/>
          <w:sz w:val="20"/>
        </w:rPr>
        <w:t>900</w:t>
      </w:r>
      <w:r>
        <w:rPr>
          <w:rFonts w:ascii="Times New Roman" w:eastAsia="Times New Roman" w:hAnsi="Times New Roman" w:cs="Times New Roman"/>
          <w:color w:val="000000"/>
          <w:sz w:val="20"/>
        </w:rPr>
        <w:t xml:space="preserve"> </w:t>
      </w:r>
      <w:r>
        <w:rPr>
          <w:rFonts w:ascii="Times New Roman" w:eastAsia="Times New Roman" w:hAnsi="Times New Roman" w:cs="Times New Roman" w:hint="eastAsia"/>
          <w:color w:val="000000"/>
          <w:sz w:val="20"/>
        </w:rPr>
        <w:t>new</w:t>
      </w:r>
      <w:r>
        <w:rPr>
          <w:rFonts w:ascii="Times New Roman" w:eastAsia="Times New Roman" w:hAnsi="Times New Roman" w:cs="Times New Roman"/>
          <w:color w:val="000000"/>
          <w:sz w:val="20"/>
        </w:rPr>
        <w:t xml:space="preserve"> exhibits, innovative technologies, and cutting-edge solutions were presented in eight exhibition areas with nearly 80,000 square meters in total (60,000 sq</w:t>
      </w:r>
      <w:bookmarkStart w:id="0" w:name="_GoBack"/>
      <w:bookmarkEnd w:id="0"/>
      <w:r>
        <w:rPr>
          <w:rFonts w:ascii="Times New Roman" w:eastAsia="Times New Roman" w:hAnsi="Times New Roman" w:cs="Times New Roman"/>
          <w:color w:val="000000"/>
          <w:sz w:val="20"/>
        </w:rPr>
        <w:t>uare meters in 20</w:t>
      </w:r>
      <w:r w:rsidR="007F283F">
        <w:rPr>
          <w:rFonts w:ascii="Times New Roman" w:eastAsia="Times New Roman" w:hAnsi="Times New Roman" w:cs="Times New Roman"/>
          <w:color w:val="000000"/>
          <w:sz w:val="20"/>
        </w:rPr>
        <w:t>20</w:t>
      </w:r>
      <w:r>
        <w:rPr>
          <w:rFonts w:ascii="Times New Roman" w:eastAsia="Times New Roman" w:hAnsi="Times New Roman" w:cs="Times New Roman"/>
          <w:color w:val="000000"/>
          <w:sz w:val="20"/>
        </w:rPr>
        <w:t>). The highlight of the show, the double immersive future laboratory space (Live Lab), attracted numerous professional visitors.</w:t>
      </w:r>
    </w:p>
    <w:p w14:paraId="0EB0FA27"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36797266"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sidRPr="004D74FB">
        <w:rPr>
          <w:rFonts w:ascii="Times New Roman" w:eastAsia="Times New Roman" w:hAnsi="Times New Roman" w:cs="Times New Roman"/>
          <w:b/>
          <w:color w:val="000000"/>
          <w:sz w:val="20"/>
        </w:rPr>
        <w:t xml:space="preserve">Dr. </w:t>
      </w:r>
      <w:proofErr w:type="spellStart"/>
      <w:r w:rsidRPr="004D74FB">
        <w:rPr>
          <w:rFonts w:ascii="Times New Roman" w:eastAsia="Times New Roman" w:hAnsi="Times New Roman" w:cs="Times New Roman"/>
          <w:b/>
          <w:color w:val="000000"/>
          <w:sz w:val="20"/>
        </w:rPr>
        <w:t>Reinhard</w:t>
      </w:r>
      <w:proofErr w:type="spellEnd"/>
      <w:r w:rsidRPr="004D74FB">
        <w:rPr>
          <w:rFonts w:ascii="Times New Roman" w:eastAsia="Times New Roman" w:hAnsi="Times New Roman" w:cs="Times New Roman"/>
          <w:b/>
          <w:color w:val="000000"/>
          <w:sz w:val="20"/>
        </w:rPr>
        <w:t xml:space="preserve"> Pfeiffer, CEO of </w:t>
      </w:r>
      <w:proofErr w:type="spellStart"/>
      <w:r w:rsidRPr="004D74FB">
        <w:rPr>
          <w:rFonts w:ascii="Times New Roman" w:eastAsia="Times New Roman" w:hAnsi="Times New Roman" w:cs="Times New Roman"/>
          <w:b/>
          <w:color w:val="000000"/>
          <w:sz w:val="20"/>
        </w:rPr>
        <w:t>Messe</w:t>
      </w:r>
      <w:proofErr w:type="spellEnd"/>
      <w:r w:rsidRPr="004D74FB">
        <w:rPr>
          <w:rFonts w:ascii="Times New Roman" w:eastAsia="Times New Roman" w:hAnsi="Times New Roman" w:cs="Times New Roman"/>
          <w:b/>
          <w:color w:val="000000"/>
          <w:sz w:val="20"/>
        </w:rPr>
        <w:t xml:space="preserve"> </w:t>
      </w:r>
      <w:proofErr w:type="spellStart"/>
      <w:r w:rsidRPr="004D74FB">
        <w:rPr>
          <w:rFonts w:ascii="Times New Roman" w:eastAsia="Times New Roman" w:hAnsi="Times New Roman" w:cs="Times New Roman"/>
          <w:b/>
          <w:color w:val="000000"/>
          <w:sz w:val="20"/>
        </w:rPr>
        <w:t>München</w:t>
      </w:r>
      <w:proofErr w:type="spellEnd"/>
      <w:r w:rsidRPr="004D74FB">
        <w:rPr>
          <w:rFonts w:ascii="Times New Roman" w:eastAsia="Times New Roman" w:hAnsi="Times New Roman" w:cs="Times New Roman"/>
          <w:b/>
          <w:color w:val="000000"/>
          <w:sz w:val="20"/>
        </w:rPr>
        <w:t xml:space="preserve"> GmbH</w:t>
      </w:r>
      <w:r>
        <w:rPr>
          <w:rFonts w:ascii="Times New Roman" w:eastAsia="Times New Roman" w:hAnsi="Times New Roman" w:cs="Times New Roman"/>
          <w:color w:val="000000"/>
          <w:sz w:val="20"/>
        </w:rPr>
        <w:t xml:space="preserve">, spoke highly of this exhibition. He said, </w:t>
      </w:r>
      <w:r>
        <w:rPr>
          <w:rFonts w:ascii="Times New Roman" w:eastAsia="Times New Roman" w:hAnsi="Times New Roman" w:cs="Times New Roman" w:hint="eastAsia"/>
          <w:color w:val="000000"/>
          <w:sz w:val="20"/>
        </w:rPr>
        <w:t xml:space="preserve">"As a leading exhibition for analysis, laboratory technology, and biochemical technology, </w:t>
      </w:r>
      <w:proofErr w:type="spellStart"/>
      <w:r>
        <w:rPr>
          <w:rFonts w:ascii="Times New Roman" w:eastAsia="Times New Roman" w:hAnsi="Times New Roman" w:cs="Times New Roman" w:hint="eastAsia"/>
          <w:color w:val="000000"/>
          <w:sz w:val="20"/>
        </w:rPr>
        <w:t>analytica</w:t>
      </w:r>
      <w:proofErr w:type="spellEnd"/>
      <w:r>
        <w:rPr>
          <w:rFonts w:ascii="Times New Roman" w:eastAsia="Times New Roman" w:hAnsi="Times New Roman" w:cs="Times New Roman" w:hint="eastAsia"/>
          <w:color w:val="000000"/>
          <w:sz w:val="20"/>
        </w:rPr>
        <w:t xml:space="preserve"> China provided visitors with a brand-new platform for learning, communication, and information sharing, bringing together innovative products, cutting-edge technologies from home and abroad, and future development trends. The exhibition's success has strengthened joint innovation and industrial collaboration, promoted talent exchange and technology integration, and advanced the industry's high-quality development."</w:t>
      </w:r>
    </w:p>
    <w:p w14:paraId="6C2690CA"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1E8D7824" w14:textId="3FCE568D"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sidRPr="004D74FB">
        <w:rPr>
          <w:rFonts w:ascii="Times New Roman" w:eastAsia="Times New Roman" w:hAnsi="Times New Roman" w:cs="Times New Roman"/>
          <w:b/>
          <w:color w:val="000000"/>
          <w:sz w:val="20"/>
        </w:rPr>
        <w:t xml:space="preserve">Mr. Stephen Lu, the COO of </w:t>
      </w:r>
      <w:proofErr w:type="spellStart"/>
      <w:r w:rsidRPr="004D74FB">
        <w:rPr>
          <w:rFonts w:ascii="Times New Roman" w:eastAsia="Times New Roman" w:hAnsi="Times New Roman" w:cs="Times New Roman"/>
          <w:b/>
          <w:color w:val="000000"/>
          <w:sz w:val="20"/>
        </w:rPr>
        <w:t>Messe</w:t>
      </w:r>
      <w:proofErr w:type="spellEnd"/>
      <w:r w:rsidRPr="004D74FB">
        <w:rPr>
          <w:rFonts w:ascii="Times New Roman" w:eastAsia="Times New Roman" w:hAnsi="Times New Roman" w:cs="Times New Roman"/>
          <w:b/>
          <w:color w:val="000000"/>
          <w:sz w:val="20"/>
        </w:rPr>
        <w:t xml:space="preserve"> </w:t>
      </w:r>
      <w:proofErr w:type="spellStart"/>
      <w:r w:rsidRPr="004D74FB">
        <w:rPr>
          <w:rFonts w:ascii="Times New Roman" w:eastAsia="Times New Roman" w:hAnsi="Times New Roman" w:cs="Times New Roman"/>
          <w:b/>
          <w:color w:val="000000"/>
          <w:sz w:val="20"/>
        </w:rPr>
        <w:t>Muenchen</w:t>
      </w:r>
      <w:proofErr w:type="spellEnd"/>
      <w:r w:rsidRPr="004D74FB">
        <w:rPr>
          <w:rFonts w:ascii="Times New Roman" w:eastAsia="Times New Roman" w:hAnsi="Times New Roman" w:cs="Times New Roman"/>
          <w:b/>
          <w:color w:val="000000"/>
          <w:sz w:val="20"/>
        </w:rPr>
        <w:t xml:space="preserve"> Shanghai</w:t>
      </w:r>
      <w:r>
        <w:rPr>
          <w:rFonts w:ascii="Times New Roman" w:eastAsia="Times New Roman" w:hAnsi="Times New Roman" w:cs="Times New Roman"/>
          <w:color w:val="000000"/>
          <w:sz w:val="20"/>
        </w:rPr>
        <w:t xml:space="preserve">, said in </w:t>
      </w:r>
      <w:r w:rsidR="00967F47">
        <w:rPr>
          <w:rFonts w:ascii="Times New Roman" w:eastAsia="Times New Roman" w:hAnsi="Times New Roman" w:cs="Times New Roman"/>
          <w:color w:val="000000"/>
          <w:sz w:val="20"/>
        </w:rPr>
        <w:t>his</w:t>
      </w:r>
      <w:r>
        <w:rPr>
          <w:rFonts w:ascii="Times New Roman" w:eastAsia="Times New Roman" w:hAnsi="Times New Roman" w:cs="Times New Roman"/>
          <w:color w:val="000000"/>
          <w:sz w:val="20"/>
        </w:rPr>
        <w:t xml:space="preserve"> interview, "This year's </w:t>
      </w:r>
      <w:proofErr w:type="spellStart"/>
      <w:r>
        <w:rPr>
          <w:rFonts w:ascii="Times New Roman" w:eastAsia="Times New Roman" w:hAnsi="Times New Roman" w:cs="Times New Roman"/>
          <w:color w:val="000000"/>
          <w:sz w:val="20"/>
        </w:rPr>
        <w:t>analytica</w:t>
      </w:r>
      <w:proofErr w:type="spellEnd"/>
      <w:r>
        <w:rPr>
          <w:rFonts w:ascii="Times New Roman" w:eastAsia="Times New Roman" w:hAnsi="Times New Roman" w:cs="Times New Roman"/>
          <w:color w:val="000000"/>
          <w:sz w:val="20"/>
        </w:rPr>
        <w:t xml:space="preserve"> China has made remarkable breakthroughs in terms of exhibition area and the number of exhibitors. First, the total exhibition area was nearly 80,000 square meters, which is 30% more than the previous one, hitting a record high</w:t>
      </w:r>
      <w:r>
        <w:rPr>
          <w:rFonts w:ascii="Times New Roman" w:hAnsi="Times New Roman" w:cs="Times New Roman" w:hint="eastAsia"/>
          <w:color w:val="000000"/>
          <w:sz w:val="20"/>
        </w:rPr>
        <w:t xml:space="preserve">. </w:t>
      </w:r>
      <w:r>
        <w:rPr>
          <w:rFonts w:ascii="Times New Roman" w:eastAsia="Times New Roman" w:hAnsi="Times New Roman" w:cs="Times New Roman"/>
          <w:color w:val="000000"/>
          <w:sz w:val="20"/>
        </w:rPr>
        <w:t>Second, life science</w:t>
      </w:r>
      <w:r w:rsidR="00A53F85">
        <w:rPr>
          <w:rFonts w:ascii="Times New Roman" w:eastAsia="Times New Roman" w:hAnsi="Times New Roman" w:cs="Times New Roman"/>
          <w:color w:val="000000"/>
          <w:sz w:val="20"/>
        </w:rPr>
        <w:t>s</w:t>
      </w:r>
      <w:r>
        <w:rPr>
          <w:rFonts w:ascii="Times New Roman" w:eastAsia="Times New Roman" w:hAnsi="Times New Roman" w:cs="Times New Roman"/>
          <w:color w:val="000000"/>
          <w:sz w:val="20"/>
        </w:rPr>
        <w:t>, biotechnology</w:t>
      </w:r>
      <w:r w:rsidR="00C5287A">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diagnostics, laboratory planning and construction have made significant progress</w:t>
      </w:r>
      <w:r w:rsidR="00E70E96">
        <w:rPr>
          <w:rFonts w:ascii="Times New Roman" w:eastAsia="Times New Roman" w:hAnsi="Times New Roman" w:cs="Times New Roman"/>
          <w:color w:val="000000"/>
          <w:sz w:val="20"/>
        </w:rPr>
        <w:t xml:space="preserve"> that constantly changes </w:t>
      </w:r>
      <w:r w:rsidR="0016000C">
        <w:rPr>
          <w:rFonts w:ascii="Times New Roman" w:eastAsia="Times New Roman" w:hAnsi="Times New Roman" w:cs="Times New Roman"/>
          <w:color w:val="000000"/>
          <w:sz w:val="20"/>
        </w:rPr>
        <w:t>the</w:t>
      </w:r>
      <w:r>
        <w:rPr>
          <w:rFonts w:ascii="Times New Roman" w:eastAsia="Times New Roman" w:hAnsi="Times New Roman" w:cs="Times New Roman"/>
          <w:color w:val="000000"/>
          <w:sz w:val="20"/>
        </w:rPr>
        <w:t xml:space="preserve"> laboratory ecology and </w:t>
      </w:r>
      <w:proofErr w:type="gramStart"/>
      <w:r w:rsidR="00FF5ECA">
        <w:rPr>
          <w:rFonts w:ascii="Times New Roman" w:eastAsia="Times New Roman" w:hAnsi="Times New Roman" w:cs="Times New Roman"/>
          <w:color w:val="000000"/>
          <w:sz w:val="20"/>
        </w:rPr>
        <w:t>it’s</w:t>
      </w:r>
      <w:proofErr w:type="gramEnd"/>
      <w:r w:rsidR="00FF5ECA">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life cycle</w:t>
      </w:r>
      <w:r w:rsidR="00043C0A">
        <w:rPr>
          <w:rFonts w:ascii="Times New Roman" w:eastAsia="Times New Roman" w:hAnsi="Times New Roman" w:cs="Times New Roman"/>
          <w:color w:val="000000"/>
          <w:sz w:val="20"/>
        </w:rPr>
        <w:t>.</w:t>
      </w:r>
      <w:r w:rsidR="00B83E5E">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Third, 900+ </w:t>
      </w:r>
      <w:proofErr w:type="spellStart"/>
      <w:r>
        <w:rPr>
          <w:rFonts w:ascii="Times New Roman" w:eastAsia="Times New Roman" w:hAnsi="Times New Roman" w:cs="Times New Roman"/>
          <w:color w:val="000000"/>
          <w:sz w:val="20"/>
        </w:rPr>
        <w:t>BrandNEW</w:t>
      </w:r>
      <w:proofErr w:type="spellEnd"/>
      <w:r>
        <w:rPr>
          <w:rFonts w:ascii="Times New Roman" w:eastAsia="Times New Roman" w:hAnsi="Times New Roman" w:cs="Times New Roman"/>
          <w:color w:val="000000"/>
          <w:sz w:val="20"/>
        </w:rPr>
        <w:t xml:space="preserve"> arrival exhibits, and 116 newly launched products of global and China debut were unveiled at this exhibition, building a bridge for fast business matching. This year, </w:t>
      </w:r>
      <w:proofErr w:type="spellStart"/>
      <w:r>
        <w:rPr>
          <w:rFonts w:ascii="Times New Roman" w:eastAsia="Times New Roman" w:hAnsi="Times New Roman" w:cs="Times New Roman"/>
          <w:color w:val="000000"/>
          <w:sz w:val="20"/>
        </w:rPr>
        <w:t>analytica</w:t>
      </w:r>
      <w:proofErr w:type="spellEnd"/>
      <w:r>
        <w:rPr>
          <w:rFonts w:ascii="Times New Roman" w:eastAsia="Times New Roman" w:hAnsi="Times New Roman" w:cs="Times New Roman"/>
          <w:color w:val="000000"/>
          <w:sz w:val="20"/>
        </w:rPr>
        <w:t xml:space="preserve"> China and </w:t>
      </w:r>
      <w:proofErr w:type="spellStart"/>
      <w:r>
        <w:rPr>
          <w:rFonts w:ascii="Times New Roman" w:eastAsia="Times New Roman" w:hAnsi="Times New Roman" w:cs="Times New Roman"/>
          <w:color w:val="000000"/>
          <w:sz w:val="20"/>
        </w:rPr>
        <w:t>labtech</w:t>
      </w:r>
      <w:proofErr w:type="spellEnd"/>
      <w:r>
        <w:rPr>
          <w:rFonts w:ascii="Times New Roman" w:eastAsia="Times New Roman" w:hAnsi="Times New Roman" w:cs="Times New Roman"/>
          <w:color w:val="000000"/>
          <w:sz w:val="20"/>
        </w:rPr>
        <w:t xml:space="preserve"> China Congress again joined hands to present this grand exhibition. Going forward, they will continue to make use of exhibitions to empower the industry with digital intelligent laboratory, and inject a strong impetus into the sustainable development of the industry."</w:t>
      </w:r>
    </w:p>
    <w:p w14:paraId="3446C024"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1945EE5C" w14:textId="77777777" w:rsidR="00D82A3E" w:rsidRDefault="00292114">
      <w:pPr>
        <w:adjustRightInd w:val="0"/>
        <w:snapToGrid w:val="0"/>
        <w:spacing w:line="360" w:lineRule="auto"/>
        <w:jc w:val="both"/>
        <w:rPr>
          <w:rFonts w:ascii="Times New Roman" w:eastAsia="微软雅黑" w:hAnsi="Times New Roman" w:cs="Times New Roman"/>
          <w:b/>
          <w:bCs/>
          <w:color w:val="000000"/>
          <w:sz w:val="20"/>
          <w:szCs w:val="20"/>
          <w:highlight w:val="yellow"/>
        </w:rPr>
      </w:pPr>
      <w:r>
        <w:rPr>
          <w:rFonts w:ascii="Times New Roman" w:eastAsia="Times New Roman" w:hAnsi="Times New Roman" w:cs="Times New Roman"/>
          <w:b/>
          <w:bCs/>
          <w:color w:val="000000"/>
          <w:sz w:val="20"/>
        </w:rPr>
        <w:t>Eight exhibition areas were fully renewed to become an "incubator" and "booster" for new products</w:t>
      </w:r>
    </w:p>
    <w:p w14:paraId="2AD60BA0"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proofErr w:type="spellStart"/>
      <w:proofErr w:type="gramStart"/>
      <w:r>
        <w:rPr>
          <w:rFonts w:ascii="Times New Roman" w:eastAsia="Times New Roman" w:hAnsi="Times New Roman" w:cs="Times New Roman"/>
          <w:color w:val="000000"/>
          <w:sz w:val="20"/>
        </w:rPr>
        <w:t>analytica</w:t>
      </w:r>
      <w:proofErr w:type="spellEnd"/>
      <w:proofErr w:type="gramEnd"/>
      <w:r>
        <w:rPr>
          <w:rFonts w:ascii="Times New Roman" w:eastAsia="Times New Roman" w:hAnsi="Times New Roman" w:cs="Times New Roman"/>
          <w:color w:val="000000"/>
          <w:sz w:val="20"/>
        </w:rPr>
        <w:t xml:space="preserve"> China attracted a large number of well-known enterprises from home and abroad with its unique concept, professional organization, and strong industry influence. Many enterprises regard </w:t>
      </w:r>
      <w:proofErr w:type="spellStart"/>
      <w:r>
        <w:rPr>
          <w:rFonts w:ascii="Times New Roman" w:eastAsia="Times New Roman" w:hAnsi="Times New Roman" w:cs="Times New Roman"/>
          <w:color w:val="000000"/>
          <w:sz w:val="20"/>
        </w:rPr>
        <w:t>analytica</w:t>
      </w:r>
      <w:proofErr w:type="spellEnd"/>
      <w:r>
        <w:rPr>
          <w:rFonts w:ascii="Times New Roman" w:eastAsia="Times New Roman" w:hAnsi="Times New Roman" w:cs="Times New Roman"/>
          <w:color w:val="000000"/>
          <w:sz w:val="20"/>
        </w:rPr>
        <w:t xml:space="preserve"> China as an ideal "incubator" and "booster" for new products and services, and the exhibition has become a grand gathering for new products, technologies, and services.</w:t>
      </w:r>
    </w:p>
    <w:p w14:paraId="7088C88C"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4A829161"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sidRPr="004D74FB">
        <w:rPr>
          <w:rFonts w:ascii="Times New Roman" w:eastAsia="微软雅黑" w:hAnsi="Times New Roman" w:cs="Times New Roman" w:hint="eastAsia"/>
          <w:b/>
          <w:color w:val="000000"/>
          <w:sz w:val="20"/>
          <w:szCs w:val="20"/>
        </w:rPr>
        <w:t>James Wang, APAC Marketing Director</w:t>
      </w:r>
      <w:r w:rsidRPr="004D74FB">
        <w:rPr>
          <w:rFonts w:ascii="Times New Roman" w:eastAsia="微软雅黑" w:hAnsi="Times New Roman" w:cs="Times New Roman"/>
          <w:b/>
          <w:color w:val="000000"/>
          <w:sz w:val="20"/>
          <w:szCs w:val="20"/>
        </w:rPr>
        <w:t xml:space="preserve"> of</w:t>
      </w:r>
      <w:r w:rsidRPr="004D74FB">
        <w:rPr>
          <w:rFonts w:ascii="Times New Roman" w:eastAsia="微软雅黑" w:hAnsi="Times New Roman" w:cs="Times New Roman" w:hint="eastAsia"/>
          <w:b/>
          <w:color w:val="000000"/>
          <w:sz w:val="20"/>
          <w:szCs w:val="20"/>
        </w:rPr>
        <w:t xml:space="preserve"> PerkinElmer Management (Shanghai) Co., Ltd. </w:t>
      </w:r>
      <w:r>
        <w:rPr>
          <w:rFonts w:ascii="Times New Roman" w:eastAsia="微软雅黑" w:hAnsi="Times New Roman" w:cs="Times New Roman" w:hint="eastAsia"/>
          <w:color w:val="000000"/>
          <w:sz w:val="20"/>
          <w:szCs w:val="20"/>
        </w:rPr>
        <w:t xml:space="preserve">enjoyed the show: </w:t>
      </w:r>
      <w:r>
        <w:rPr>
          <w:rFonts w:ascii="Times New Roman" w:eastAsia="微软雅黑" w:hAnsi="Times New Roman" w:cs="Times New Roman"/>
          <w:color w:val="000000"/>
          <w:sz w:val="20"/>
          <w:szCs w:val="20"/>
        </w:rPr>
        <w:t>“</w:t>
      </w:r>
      <w:r>
        <w:rPr>
          <w:rFonts w:ascii="Times New Roman" w:eastAsia="微软雅黑" w:hAnsi="Times New Roman" w:cs="Times New Roman" w:hint="eastAsia"/>
          <w:color w:val="000000"/>
          <w:sz w:val="20"/>
          <w:szCs w:val="20"/>
        </w:rPr>
        <w:t xml:space="preserve">It is the tenth time </w:t>
      </w:r>
      <w:r>
        <w:rPr>
          <w:rFonts w:ascii="Times New Roman" w:eastAsia="微软雅黑" w:hAnsi="Times New Roman" w:cs="Times New Roman"/>
          <w:color w:val="000000"/>
          <w:sz w:val="20"/>
          <w:szCs w:val="20"/>
        </w:rPr>
        <w:t>we</w:t>
      </w:r>
      <w:r>
        <w:rPr>
          <w:rFonts w:ascii="Times New Roman" w:eastAsia="微软雅黑" w:hAnsi="Times New Roman" w:cs="Times New Roman" w:hint="eastAsia"/>
          <w:color w:val="000000"/>
          <w:sz w:val="20"/>
          <w:szCs w:val="20"/>
        </w:rPr>
        <w:t xml:space="preserve"> participated in the exhibition. </w:t>
      </w:r>
      <w:proofErr w:type="spellStart"/>
      <w:proofErr w:type="gramStart"/>
      <w:r>
        <w:rPr>
          <w:rFonts w:ascii="Times New Roman" w:eastAsia="微软雅黑" w:hAnsi="Times New Roman" w:cs="Times New Roman" w:hint="eastAsia"/>
          <w:color w:val="000000"/>
          <w:sz w:val="20"/>
          <w:szCs w:val="20"/>
        </w:rPr>
        <w:t>analytica</w:t>
      </w:r>
      <w:proofErr w:type="spellEnd"/>
      <w:proofErr w:type="gramEnd"/>
      <w:r>
        <w:rPr>
          <w:rFonts w:ascii="Times New Roman" w:eastAsia="微软雅黑" w:hAnsi="Times New Roman" w:cs="Times New Roman" w:hint="eastAsia"/>
          <w:color w:val="000000"/>
          <w:sz w:val="20"/>
          <w:szCs w:val="20"/>
        </w:rPr>
        <w:t xml:space="preserve"> China has many advantages: firstly</w:t>
      </w:r>
      <w:r w:rsidR="00312F3D">
        <w:rPr>
          <w:rFonts w:ascii="Times New Roman" w:eastAsia="微软雅黑" w:hAnsi="Times New Roman" w:cs="Times New Roman" w:hint="eastAsia"/>
          <w:color w:val="000000"/>
          <w:sz w:val="20"/>
          <w:szCs w:val="20"/>
        </w:rPr>
        <w:t>,</w:t>
      </w:r>
      <w:r w:rsidR="00312F3D">
        <w:rPr>
          <w:rFonts w:ascii="Times New Roman" w:eastAsia="微软雅黑" w:hAnsi="Times New Roman" w:cs="Times New Roman"/>
          <w:color w:val="000000"/>
          <w:sz w:val="20"/>
          <w:szCs w:val="20"/>
        </w:rPr>
        <w:t xml:space="preserve"> </w:t>
      </w:r>
      <w:r>
        <w:rPr>
          <w:rFonts w:ascii="Times New Roman" w:eastAsia="微软雅黑" w:hAnsi="Times New Roman" w:cs="Times New Roman" w:hint="eastAsia"/>
          <w:color w:val="000000"/>
          <w:sz w:val="20"/>
          <w:szCs w:val="20"/>
        </w:rPr>
        <w:t xml:space="preserve">it is very influential; Secondly, it has a long history and a long-standing position in the industry; Thirdly, it has a large number of professional customers. What impresses me the most this </w:t>
      </w:r>
      <w:r>
        <w:rPr>
          <w:rFonts w:ascii="Times New Roman" w:eastAsia="微软雅黑" w:hAnsi="Times New Roman" w:cs="Times New Roman" w:hint="eastAsia"/>
          <w:color w:val="000000"/>
          <w:sz w:val="20"/>
          <w:szCs w:val="20"/>
        </w:rPr>
        <w:lastRenderedPageBreak/>
        <w:t xml:space="preserve">year is the co-location of </w:t>
      </w:r>
      <w:proofErr w:type="spellStart"/>
      <w:r>
        <w:rPr>
          <w:rFonts w:ascii="Times New Roman" w:eastAsia="微软雅黑" w:hAnsi="Times New Roman" w:cs="Times New Roman" w:hint="eastAsia"/>
          <w:color w:val="000000"/>
          <w:sz w:val="20"/>
          <w:szCs w:val="20"/>
        </w:rPr>
        <w:t>analytica</w:t>
      </w:r>
      <w:proofErr w:type="spellEnd"/>
      <w:r>
        <w:rPr>
          <w:rFonts w:ascii="Times New Roman" w:eastAsia="微软雅黑" w:hAnsi="Times New Roman" w:cs="Times New Roman" w:hint="eastAsia"/>
          <w:color w:val="000000"/>
          <w:sz w:val="20"/>
          <w:szCs w:val="20"/>
        </w:rPr>
        <w:t xml:space="preserve"> China, electronica Ch</w:t>
      </w:r>
      <w:r w:rsidR="00312F3D">
        <w:rPr>
          <w:rFonts w:ascii="Times New Roman" w:eastAsia="微软雅黑" w:hAnsi="Times New Roman" w:cs="Times New Roman" w:hint="eastAsia"/>
          <w:color w:val="000000"/>
          <w:sz w:val="20"/>
          <w:szCs w:val="20"/>
        </w:rPr>
        <w:t>ina and LASER World of PHOTONIC</w:t>
      </w:r>
      <w:r w:rsidR="00312F3D">
        <w:rPr>
          <w:rFonts w:ascii="Times New Roman" w:eastAsia="微软雅黑" w:hAnsi="Times New Roman" w:cs="Times New Roman"/>
          <w:color w:val="000000"/>
          <w:sz w:val="20"/>
          <w:szCs w:val="20"/>
        </w:rPr>
        <w:t>S</w:t>
      </w:r>
      <w:r>
        <w:rPr>
          <w:rFonts w:ascii="Times New Roman" w:eastAsia="微软雅黑" w:hAnsi="Times New Roman" w:cs="Times New Roman" w:hint="eastAsia"/>
          <w:color w:val="000000"/>
          <w:sz w:val="20"/>
          <w:szCs w:val="20"/>
        </w:rPr>
        <w:t xml:space="preserve"> CHINA. Through them, we can get to know new application fields, which greatly reduces our cost in communication.</w:t>
      </w:r>
      <w:r>
        <w:rPr>
          <w:rFonts w:ascii="Times New Roman" w:eastAsia="微软雅黑" w:hAnsi="Times New Roman" w:cs="Times New Roman"/>
          <w:color w:val="000000"/>
          <w:sz w:val="20"/>
          <w:szCs w:val="20"/>
        </w:rPr>
        <w:t>”</w:t>
      </w:r>
    </w:p>
    <w:p w14:paraId="0E100D15"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18D2A61D"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proofErr w:type="spellStart"/>
      <w:r w:rsidRPr="004D74FB">
        <w:rPr>
          <w:rFonts w:ascii="Times New Roman" w:eastAsia="微软雅黑" w:hAnsi="Times New Roman" w:cs="Times New Roman" w:hint="eastAsia"/>
          <w:b/>
          <w:color w:val="000000"/>
          <w:sz w:val="20"/>
          <w:szCs w:val="20"/>
        </w:rPr>
        <w:t>Jiaxiang</w:t>
      </w:r>
      <w:proofErr w:type="spellEnd"/>
      <w:r w:rsidRPr="004D74FB">
        <w:rPr>
          <w:rFonts w:ascii="Times New Roman" w:eastAsia="微软雅黑" w:hAnsi="Times New Roman" w:cs="Times New Roman" w:hint="eastAsia"/>
          <w:b/>
          <w:color w:val="000000"/>
          <w:sz w:val="20"/>
          <w:szCs w:val="20"/>
        </w:rPr>
        <w:t xml:space="preserve"> Hu, General Manager of Marketing Department Analytical &amp; Measuring Instruments Division of </w:t>
      </w:r>
      <w:proofErr w:type="gramStart"/>
      <w:r w:rsidRPr="004D74FB">
        <w:rPr>
          <w:rFonts w:ascii="Times New Roman" w:eastAsia="微软雅黑" w:hAnsi="Times New Roman" w:cs="Times New Roman" w:hint="eastAsia"/>
          <w:b/>
          <w:color w:val="000000"/>
          <w:sz w:val="20"/>
          <w:szCs w:val="20"/>
        </w:rPr>
        <w:t>SHIMADZU(</w:t>
      </w:r>
      <w:proofErr w:type="gramEnd"/>
      <w:r w:rsidRPr="004D74FB">
        <w:rPr>
          <w:rFonts w:ascii="Times New Roman" w:eastAsia="微软雅黑" w:hAnsi="Times New Roman" w:cs="Times New Roman" w:hint="eastAsia"/>
          <w:b/>
          <w:color w:val="000000"/>
          <w:sz w:val="20"/>
          <w:szCs w:val="20"/>
        </w:rPr>
        <w:t>CHINA)CO.</w:t>
      </w:r>
      <w:r w:rsidRPr="004D74FB">
        <w:rPr>
          <w:rFonts w:ascii="Times New Roman" w:eastAsia="微软雅黑" w:hAnsi="Times New Roman" w:cs="Times New Roman" w:hint="eastAsia"/>
          <w:b/>
          <w:color w:val="000000"/>
          <w:sz w:val="20"/>
          <w:szCs w:val="20"/>
        </w:rPr>
        <w:t>，</w:t>
      </w:r>
      <w:r w:rsidRPr="004D74FB">
        <w:rPr>
          <w:rFonts w:ascii="Times New Roman" w:eastAsia="微软雅黑" w:hAnsi="Times New Roman" w:cs="Times New Roman" w:hint="eastAsia"/>
          <w:b/>
          <w:color w:val="000000"/>
          <w:sz w:val="20"/>
          <w:szCs w:val="20"/>
        </w:rPr>
        <w:t xml:space="preserve">LTD. </w:t>
      </w:r>
      <w:r w:rsidR="004D74FB">
        <w:rPr>
          <w:rFonts w:ascii="Times New Roman" w:eastAsia="微软雅黑" w:hAnsi="Times New Roman" w:cs="Times New Roman"/>
          <w:color w:val="000000"/>
          <w:sz w:val="20"/>
          <w:szCs w:val="20"/>
        </w:rPr>
        <w:t>c</w:t>
      </w:r>
      <w:r>
        <w:rPr>
          <w:rFonts w:ascii="Times New Roman" w:eastAsia="微软雅黑" w:hAnsi="Times New Roman" w:cs="Times New Roman" w:hint="eastAsia"/>
          <w:color w:val="000000"/>
          <w:sz w:val="20"/>
          <w:szCs w:val="20"/>
        </w:rPr>
        <w:t>ommented:</w:t>
      </w:r>
      <w:r>
        <w:rPr>
          <w:rFonts w:ascii="Times New Roman" w:eastAsia="微软雅黑" w:hAnsi="Times New Roman" w:cs="Times New Roman"/>
          <w:color w:val="000000"/>
          <w:sz w:val="20"/>
          <w:szCs w:val="20"/>
        </w:rPr>
        <w:t>“</w:t>
      </w:r>
      <w:r>
        <w:rPr>
          <w:rFonts w:ascii="Times New Roman" w:eastAsia="微软雅黑" w:hAnsi="Times New Roman" w:cs="Times New Roman" w:hint="eastAsia"/>
          <w:color w:val="000000"/>
          <w:sz w:val="20"/>
          <w:szCs w:val="20"/>
        </w:rPr>
        <w:t xml:space="preserve"> We have been participating in </w:t>
      </w:r>
      <w:proofErr w:type="spellStart"/>
      <w:r>
        <w:rPr>
          <w:rFonts w:ascii="Times New Roman" w:eastAsia="微软雅黑" w:hAnsi="Times New Roman" w:cs="Times New Roman" w:hint="eastAsia"/>
          <w:color w:val="000000"/>
          <w:sz w:val="20"/>
          <w:szCs w:val="20"/>
        </w:rPr>
        <w:t>analytica</w:t>
      </w:r>
      <w:proofErr w:type="spellEnd"/>
      <w:r>
        <w:rPr>
          <w:rFonts w:ascii="Times New Roman" w:eastAsia="微软雅黑" w:hAnsi="Times New Roman" w:cs="Times New Roman" w:hint="eastAsia"/>
          <w:color w:val="000000"/>
          <w:sz w:val="20"/>
          <w:szCs w:val="20"/>
        </w:rPr>
        <w:t xml:space="preserve"> China since 2010, and this is the seventh time. What impressed me the most about the show is that it is very professional. The whole organization plan is well thought and effectively implemented. It has done a great work in either the preparation before opening, the feedback after the show, or in the customer research. I expect that, with its good organizational work, the next exhibition will make greater breakthroughs in professional forums and the overall exhibition planning.</w:t>
      </w:r>
      <w:r>
        <w:rPr>
          <w:rFonts w:ascii="Times New Roman" w:eastAsia="微软雅黑" w:hAnsi="Times New Roman" w:cs="Times New Roman"/>
          <w:color w:val="000000"/>
          <w:sz w:val="20"/>
          <w:szCs w:val="20"/>
        </w:rPr>
        <w:t>”</w:t>
      </w:r>
      <w:r>
        <w:rPr>
          <w:rFonts w:ascii="Times New Roman" w:eastAsia="微软雅黑" w:hAnsi="Times New Roman" w:cs="Times New Roman" w:hint="eastAsia"/>
          <w:color w:val="000000"/>
          <w:sz w:val="20"/>
          <w:szCs w:val="20"/>
        </w:rPr>
        <w:t xml:space="preserve"> </w:t>
      </w:r>
    </w:p>
    <w:p w14:paraId="643B64F3" w14:textId="77777777" w:rsidR="00D82A3E" w:rsidRDefault="00D82A3E">
      <w:pPr>
        <w:adjustRightInd w:val="0"/>
        <w:snapToGrid w:val="0"/>
        <w:spacing w:line="360" w:lineRule="auto"/>
        <w:ind w:firstLineChars="200" w:firstLine="400"/>
        <w:jc w:val="both"/>
        <w:rPr>
          <w:rFonts w:ascii="Times New Roman" w:eastAsia="微软雅黑" w:hAnsi="Times New Roman" w:cs="Times New Roman"/>
          <w:color w:val="000000"/>
          <w:sz w:val="20"/>
          <w:szCs w:val="20"/>
        </w:rPr>
      </w:pPr>
    </w:p>
    <w:p w14:paraId="559CA3E1" w14:textId="77777777" w:rsidR="00D82A3E" w:rsidRDefault="00292114">
      <w:pPr>
        <w:adjustRightInd w:val="0"/>
        <w:snapToGrid w:val="0"/>
        <w:spacing w:line="36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The special exhibition area was expanded and upgraded to guide the new direction of digital transformation of future intelligent laboratory</w:t>
      </w:r>
    </w:p>
    <w:p w14:paraId="7547D443"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Pr>
          <w:rFonts w:ascii="Times New Roman" w:eastAsia="Times New Roman" w:hAnsi="Times New Roman" w:cs="Times New Roman"/>
          <w:color w:val="000000"/>
          <w:sz w:val="20"/>
          <w:szCs w:val="20"/>
        </w:rPr>
        <w:t>This year's fair features the six highly acclaimed basic exhibition areas from previous years, including Life Sciences, Biotechnology and Diagnosis, Analysis and Quality Control, Sample Treatment and General Laboratory Equipment, Laboratory Design, Construction and Management, Laboratory Safe</w:t>
      </w:r>
      <w:r w:rsidR="00CB03BB">
        <w:rPr>
          <w:rFonts w:ascii="Times New Roman" w:eastAsia="Times New Roman" w:hAnsi="Times New Roman" w:cs="Times New Roman"/>
          <w:color w:val="000000"/>
          <w:sz w:val="20"/>
          <w:szCs w:val="20"/>
        </w:rPr>
        <w:t xml:space="preserve">ty, and China Force Core Area. </w:t>
      </w:r>
      <w:r>
        <w:rPr>
          <w:rFonts w:ascii="Times New Roman" w:eastAsia="Times New Roman" w:hAnsi="Times New Roman" w:cs="Times New Roman"/>
          <w:color w:val="000000"/>
          <w:sz w:val="20"/>
        </w:rPr>
        <w:t>Meanwhile, the two key areas, Laboratory Automation and Digitalization and Core Components of Laboratory Equipment, have undergone comprehensive upgrades to exhibit more diverse products, including new products, technologies, and services. Eight exhibition areas were fully renewed and optimized with a precise classification of exhibits, providing a more convenient and efficient experience for visitors.</w:t>
      </w:r>
    </w:p>
    <w:p w14:paraId="5FA71343" w14:textId="77777777" w:rsidR="00D82A3E" w:rsidRDefault="00D82A3E">
      <w:pPr>
        <w:adjustRightInd w:val="0"/>
        <w:snapToGrid w:val="0"/>
        <w:spacing w:line="360" w:lineRule="auto"/>
        <w:ind w:firstLineChars="200" w:firstLine="400"/>
        <w:jc w:val="both"/>
        <w:rPr>
          <w:rFonts w:ascii="Times New Roman" w:eastAsia="微软雅黑" w:hAnsi="Times New Roman" w:cs="Times New Roman"/>
          <w:color w:val="000000"/>
          <w:sz w:val="20"/>
          <w:szCs w:val="20"/>
        </w:rPr>
      </w:pPr>
    </w:p>
    <w:p w14:paraId="279AD42C"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Pr>
          <w:rFonts w:ascii="Times New Roman" w:eastAsia="Times New Roman" w:hAnsi="Times New Roman" w:cs="Times New Roman"/>
          <w:color w:val="000000"/>
          <w:sz w:val="20"/>
        </w:rPr>
        <w:t>The Laboratory Automation and Digitalization area involved</w:t>
      </w:r>
      <w:r>
        <w:rPr>
          <w:rFonts w:ascii="Times New Roman" w:eastAsia="Times New Roman" w:hAnsi="Times New Roman" w:cs="Times New Roman"/>
          <w:b/>
          <w:bCs/>
          <w:color w:val="000000"/>
          <w:sz w:val="20"/>
        </w:rPr>
        <w:t xml:space="preserve"> laboratory automation equipment, laboratory automation workstations, laboratory automation measurement, laboratory data management, laboratory automation software and systems, laboratory image processing automation, laboratory robotics, and other related technologies and products.</w:t>
      </w:r>
      <w:r>
        <w:rPr>
          <w:rFonts w:ascii="Times New Roman" w:eastAsia="Times New Roman" w:hAnsi="Times New Roman" w:cs="Times New Roman"/>
          <w:color w:val="000000"/>
          <w:sz w:val="20"/>
        </w:rPr>
        <w:t xml:space="preserve"> It showcased new products, technologies, applications, and solutions in the field of laboratory automation and digitalization in two ways: product display and concurrent conferences, which helped boost the intelligent development of future laboratories and promote laboratory technology and R&amp;D innovation. The Core Components of Laboratory Equipment Exhibition Area covered hot topics such as </w:t>
      </w:r>
      <w:r>
        <w:rPr>
          <w:rFonts w:ascii="Times New Roman" w:eastAsia="Times New Roman" w:hAnsi="Times New Roman" w:cs="Times New Roman"/>
          <w:b/>
          <w:bCs/>
          <w:color w:val="000000"/>
          <w:sz w:val="20"/>
        </w:rPr>
        <w:t>environmental monitoring, food safety, life sciences, in vitro diagnosis (IVD), and biotechnology</w:t>
      </w:r>
      <w:r>
        <w:rPr>
          <w:rFonts w:ascii="Times New Roman" w:eastAsia="Times New Roman" w:hAnsi="Times New Roman" w:cs="Times New Roman"/>
          <w:color w:val="000000"/>
          <w:sz w:val="20"/>
        </w:rPr>
        <w:t>,</w:t>
      </w:r>
      <w:r>
        <w:rPr>
          <w:rFonts w:ascii="Times New Roman" w:eastAsia="微软雅黑" w:hAnsi="Times New Roman" w:cs="Times New Roman"/>
          <w:color w:val="000000"/>
          <w:sz w:val="20"/>
          <w:szCs w:val="20"/>
        </w:rPr>
        <w:t xml:space="preserve"> </w:t>
      </w:r>
      <w:r>
        <w:rPr>
          <w:rFonts w:ascii="Times New Roman" w:eastAsia="Times New Roman" w:hAnsi="Times New Roman" w:cs="Times New Roman"/>
          <w:color w:val="000000"/>
          <w:sz w:val="20"/>
        </w:rPr>
        <w:t xml:space="preserve">providing total solutions to scientific equipment and core components for industry buyers including </w:t>
      </w:r>
      <w:r>
        <w:rPr>
          <w:rFonts w:ascii="Times New Roman" w:eastAsia="Times New Roman" w:hAnsi="Times New Roman" w:cs="Times New Roman"/>
          <w:b/>
          <w:bCs/>
          <w:color w:val="000000"/>
          <w:sz w:val="20"/>
        </w:rPr>
        <w:t>complete instrument manufacturers, solution providers, scientific and research institutions, and key laboratories</w:t>
      </w:r>
      <w:r>
        <w:rPr>
          <w:rFonts w:ascii="Times New Roman" w:eastAsia="Times New Roman" w:hAnsi="Times New Roman" w:cs="Times New Roman"/>
          <w:color w:val="000000"/>
          <w:sz w:val="20"/>
        </w:rPr>
        <w:t xml:space="preserve">. The </w:t>
      </w:r>
      <w:r w:rsidR="00F3047B">
        <w:rPr>
          <w:rFonts w:ascii="Times New Roman" w:eastAsia="Times New Roman" w:hAnsi="Times New Roman" w:cs="Times New Roman"/>
          <w:color w:val="000000"/>
          <w:sz w:val="20"/>
        </w:rPr>
        <w:t xml:space="preserve">two major exhibition areas </w:t>
      </w:r>
      <w:r>
        <w:rPr>
          <w:rFonts w:ascii="Times New Roman" w:eastAsia="Times New Roman" w:hAnsi="Times New Roman" w:cs="Times New Roman"/>
          <w:color w:val="000000"/>
          <w:sz w:val="20"/>
        </w:rPr>
        <w:t xml:space="preserve">continue to make innovations in the domain of relevant products and technologies, such as laboratory automation system solutions, digital transformation, critical raw materials, and core components. They will gather high-quality exhibitors from Chinese and international markets to promote the intelligent and digital development of </w:t>
      </w:r>
      <w:proofErr w:type="gramStart"/>
      <w:r>
        <w:rPr>
          <w:rFonts w:ascii="Times New Roman" w:eastAsia="Times New Roman" w:hAnsi="Times New Roman" w:cs="Times New Roman"/>
          <w:color w:val="000000"/>
          <w:sz w:val="20"/>
        </w:rPr>
        <w:t>future</w:t>
      </w:r>
      <w:proofErr w:type="gramEnd"/>
      <w:r>
        <w:rPr>
          <w:rFonts w:ascii="Times New Roman" w:eastAsia="Times New Roman" w:hAnsi="Times New Roman" w:cs="Times New Roman"/>
          <w:color w:val="000000"/>
          <w:sz w:val="20"/>
        </w:rPr>
        <w:t xml:space="preserve"> laboratories, make breakthroughs in key technologies, and ensure supply chain security, cost reduction, and efficiency enhancement.</w:t>
      </w:r>
    </w:p>
    <w:p w14:paraId="79CA65DC" w14:textId="77777777" w:rsidR="00D82A3E" w:rsidRDefault="00D82A3E">
      <w:pPr>
        <w:adjustRightInd w:val="0"/>
        <w:snapToGrid w:val="0"/>
        <w:spacing w:line="360" w:lineRule="auto"/>
        <w:jc w:val="both"/>
        <w:rPr>
          <w:rFonts w:ascii="Times New Roman" w:eastAsia="微软雅黑" w:hAnsi="Times New Roman" w:cs="Times New Roman"/>
          <w:b/>
          <w:bCs/>
          <w:color w:val="000000"/>
          <w:sz w:val="20"/>
          <w:szCs w:val="20"/>
        </w:rPr>
      </w:pPr>
    </w:p>
    <w:p w14:paraId="64B2ACDE" w14:textId="77777777" w:rsidR="00D82A3E" w:rsidRDefault="00292114">
      <w:pPr>
        <w:adjustRightInd w:val="0"/>
        <w:snapToGrid w:val="0"/>
        <w:spacing w:line="360" w:lineRule="auto"/>
        <w:jc w:val="both"/>
        <w:rPr>
          <w:rFonts w:ascii="Times New Roman" w:eastAsia="微软雅黑" w:hAnsi="Times New Roman" w:cs="Times New Roman"/>
          <w:b/>
          <w:bCs/>
          <w:color w:val="000000"/>
          <w:sz w:val="20"/>
          <w:szCs w:val="20"/>
        </w:rPr>
      </w:pPr>
      <w:r>
        <w:rPr>
          <w:rFonts w:ascii="Times New Roman" w:eastAsia="Times New Roman" w:hAnsi="Times New Roman" w:cs="Times New Roman"/>
          <w:b/>
          <w:bCs/>
          <w:color w:val="000000"/>
          <w:sz w:val="20"/>
        </w:rPr>
        <w:t>Domestic instruments demonstrating China's strength and empowering the rise of Chinese manufacturing</w:t>
      </w:r>
    </w:p>
    <w:p w14:paraId="359EBBE8"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Pr>
          <w:rFonts w:ascii="Times New Roman" w:eastAsia="Times New Roman" w:hAnsi="Times New Roman" w:cs="Times New Roman"/>
          <w:color w:val="000000"/>
          <w:sz w:val="20"/>
        </w:rPr>
        <w:t xml:space="preserve">The analytical laboratory industry in China has tremendous potential and a thriving demand, making it a significant driving force for global industry growth. In the face of the huge market demand and development potential, it is of paramount importance to foster the growth of high-end instruments, encourage mutual connectivity, resource sharing, and technological advancement between domestic </w:t>
      </w:r>
      <w:r>
        <w:rPr>
          <w:rFonts w:ascii="Times New Roman" w:eastAsia="Times New Roman" w:hAnsi="Times New Roman" w:cs="Times New Roman"/>
          <w:color w:val="000000"/>
          <w:sz w:val="20"/>
        </w:rPr>
        <w:lastRenderedPageBreak/>
        <w:t>and international markets, and promote the development of the analytical laboratory industry in China. As more and more outstanding Chinese companies emerge, there is a growing emphasis on strengthening independent innovation capacity and learning from foreign technologies. These efforts contribute intelligence and strength to the vibrant development of the Chinese analytical laboratory industry, gradually propelling it onto the global stage. The featured China Force Core Area gathered the "Chinese strength" of major domestic instrument brands, demonstrating the groundbreaking achievements that China has made in cutting-edge scientific technology and the development of high-end instrument equipment.</w:t>
      </w:r>
    </w:p>
    <w:p w14:paraId="259B8568" w14:textId="77777777" w:rsidR="00D82A3E" w:rsidRDefault="00D82A3E">
      <w:pPr>
        <w:adjustRightInd w:val="0"/>
        <w:snapToGrid w:val="0"/>
        <w:spacing w:line="360" w:lineRule="auto"/>
        <w:jc w:val="both"/>
        <w:rPr>
          <w:rFonts w:ascii="Times New Roman" w:hAnsi="Times New Roman" w:cs="Times New Roman"/>
          <w:sz w:val="20"/>
        </w:rPr>
      </w:pPr>
    </w:p>
    <w:p w14:paraId="5A599D41" w14:textId="77777777" w:rsidR="00D82A3E" w:rsidRDefault="00292114">
      <w:pPr>
        <w:adjustRightInd w:val="0"/>
        <w:snapToGrid w:val="0"/>
        <w:spacing w:line="360" w:lineRule="auto"/>
        <w:jc w:val="both"/>
        <w:rPr>
          <w:rFonts w:ascii="Times New Roman" w:hAnsi="Times New Roman" w:cs="Times New Roman"/>
          <w:sz w:val="20"/>
        </w:rPr>
      </w:pPr>
      <w:proofErr w:type="spellStart"/>
      <w:r w:rsidRPr="004D74FB">
        <w:rPr>
          <w:rFonts w:ascii="Times New Roman" w:hAnsi="Times New Roman" w:cs="Times New Roman" w:hint="eastAsia"/>
          <w:b/>
          <w:sz w:val="20"/>
        </w:rPr>
        <w:t>Jia</w:t>
      </w:r>
      <w:proofErr w:type="spellEnd"/>
      <w:r w:rsidRPr="004D74FB">
        <w:rPr>
          <w:rFonts w:ascii="Times New Roman" w:hAnsi="Times New Roman" w:cs="Times New Roman" w:hint="eastAsia"/>
          <w:b/>
          <w:sz w:val="20"/>
        </w:rPr>
        <w:t xml:space="preserve"> Cao, Product Line Director of BEIJING PURKINJE GENERAL INSTRUMENT CO., LTD</w:t>
      </w:r>
      <w:r w:rsidR="004D74FB">
        <w:rPr>
          <w:rFonts w:ascii="Times New Roman" w:hAnsi="Times New Roman" w:cs="Times New Roman" w:hint="eastAsia"/>
          <w:b/>
          <w:sz w:val="20"/>
        </w:rPr>
        <w:t>.</w:t>
      </w:r>
      <w:r>
        <w:rPr>
          <w:rFonts w:ascii="Times New Roman" w:hAnsi="Times New Roman" w:cs="Times New Roman" w:hint="eastAsia"/>
          <w:sz w:val="20"/>
        </w:rPr>
        <w:t xml:space="preserve"> has a long history with </w:t>
      </w:r>
      <w:proofErr w:type="spellStart"/>
      <w:r>
        <w:rPr>
          <w:rFonts w:ascii="Times New Roman" w:hAnsi="Times New Roman" w:cs="Times New Roman" w:hint="eastAsia"/>
          <w:sz w:val="20"/>
        </w:rPr>
        <w:t>analytica</w:t>
      </w:r>
      <w:proofErr w:type="spellEnd"/>
      <w:r>
        <w:rPr>
          <w:rFonts w:ascii="Times New Roman" w:hAnsi="Times New Roman" w:cs="Times New Roman" w:hint="eastAsia"/>
          <w:sz w:val="20"/>
        </w:rPr>
        <w:t xml:space="preserve"> China, so he is familiar with its growth: </w:t>
      </w:r>
      <w:r>
        <w:rPr>
          <w:rFonts w:ascii="Times New Roman" w:hAnsi="Times New Roman" w:cs="Times New Roman"/>
          <w:sz w:val="20"/>
        </w:rPr>
        <w:t xml:space="preserve">“I have a long history with </w:t>
      </w:r>
      <w:proofErr w:type="spellStart"/>
      <w:r>
        <w:rPr>
          <w:rFonts w:ascii="Times New Roman" w:hAnsi="Times New Roman" w:cs="Times New Roman"/>
          <w:sz w:val="20"/>
        </w:rPr>
        <w:t>analytica</w:t>
      </w:r>
      <w:proofErr w:type="spellEnd"/>
      <w:r>
        <w:rPr>
          <w:rFonts w:ascii="Times New Roman" w:hAnsi="Times New Roman" w:cs="Times New Roman"/>
          <w:sz w:val="20"/>
        </w:rPr>
        <w:t xml:space="preserve"> China, because I have participated in </w:t>
      </w:r>
      <w:proofErr w:type="spellStart"/>
      <w:r>
        <w:rPr>
          <w:rFonts w:ascii="Times New Roman" w:hAnsi="Times New Roman" w:cs="Times New Roman"/>
          <w:sz w:val="20"/>
        </w:rPr>
        <w:t>analytica</w:t>
      </w:r>
      <w:proofErr w:type="spellEnd"/>
      <w:r>
        <w:rPr>
          <w:rFonts w:ascii="Times New Roman" w:hAnsi="Times New Roman" w:cs="Times New Roman"/>
          <w:sz w:val="20"/>
        </w:rPr>
        <w:t xml:space="preserve"> and </w:t>
      </w:r>
      <w:proofErr w:type="spellStart"/>
      <w:r>
        <w:rPr>
          <w:rFonts w:ascii="Times New Roman" w:hAnsi="Times New Roman" w:cs="Times New Roman"/>
          <w:sz w:val="20"/>
        </w:rPr>
        <w:t>analytica</w:t>
      </w:r>
      <w:proofErr w:type="spellEnd"/>
      <w:r>
        <w:rPr>
          <w:rFonts w:ascii="Times New Roman" w:hAnsi="Times New Roman" w:cs="Times New Roman"/>
          <w:sz w:val="20"/>
        </w:rPr>
        <w:t xml:space="preserve"> Vietnam before, and the results were both very good. When I participated in </w:t>
      </w:r>
      <w:proofErr w:type="spellStart"/>
      <w:r>
        <w:rPr>
          <w:rFonts w:ascii="Times New Roman" w:hAnsi="Times New Roman" w:cs="Times New Roman"/>
          <w:sz w:val="20"/>
        </w:rPr>
        <w:t>analytica</w:t>
      </w:r>
      <w:proofErr w:type="spellEnd"/>
      <w:r>
        <w:rPr>
          <w:rFonts w:ascii="Times New Roman" w:hAnsi="Times New Roman" w:cs="Times New Roman"/>
          <w:sz w:val="20"/>
        </w:rPr>
        <w:t xml:space="preserve"> China for the first time, I found that there were a lot of international exhibitors in the halls, and many exhibitors had made it a tradition to participate in </w:t>
      </w:r>
      <w:proofErr w:type="spellStart"/>
      <w:r>
        <w:rPr>
          <w:rFonts w:ascii="Times New Roman" w:hAnsi="Times New Roman" w:cs="Times New Roman"/>
          <w:sz w:val="20"/>
        </w:rPr>
        <w:t>analytica</w:t>
      </w:r>
      <w:proofErr w:type="spellEnd"/>
      <w:r>
        <w:rPr>
          <w:rFonts w:ascii="Times New Roman" w:hAnsi="Times New Roman" w:cs="Times New Roman"/>
          <w:sz w:val="20"/>
        </w:rPr>
        <w:t xml:space="preserve"> China every two years.”</w:t>
      </w:r>
    </w:p>
    <w:p w14:paraId="3AF2A27A"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094FF053" w14:textId="77777777" w:rsidR="00D82A3E" w:rsidRDefault="00292114">
      <w:pPr>
        <w:adjustRightInd w:val="0"/>
        <w:snapToGrid w:val="0"/>
        <w:spacing w:line="360" w:lineRule="auto"/>
        <w:jc w:val="both"/>
        <w:rPr>
          <w:rFonts w:ascii="Times New Roman" w:eastAsia="微软雅黑" w:hAnsi="Times New Roman" w:cs="Times New Roman"/>
          <w:b/>
          <w:bCs/>
          <w:color w:val="000000"/>
          <w:sz w:val="20"/>
          <w:szCs w:val="20"/>
        </w:rPr>
      </w:pPr>
      <w:r>
        <w:rPr>
          <w:rFonts w:ascii="Times New Roman" w:eastAsia="Times New Roman" w:hAnsi="Times New Roman" w:cs="Times New Roman"/>
          <w:b/>
          <w:bCs/>
          <w:color w:val="000000"/>
          <w:sz w:val="20"/>
        </w:rPr>
        <w:t xml:space="preserve">Gathering new applications in life sciences and creating a one-stop service and communication platform for biology </w:t>
      </w:r>
    </w:p>
    <w:p w14:paraId="5AC35700"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Pr>
          <w:rFonts w:ascii="Times New Roman" w:eastAsia="Times New Roman" w:hAnsi="Times New Roman" w:cs="Times New Roman"/>
          <w:color w:val="000000"/>
          <w:sz w:val="20"/>
          <w:szCs w:val="20"/>
        </w:rPr>
        <w:t xml:space="preserve">To closely align with national development strategies and market trends in various areas including medical testing, vaccine research, medical devices, and traditional Chinese medicine, the Life Sciences, Biotechnology and Diagnosis Exhibition Area was one of the key exhibition areas at </w:t>
      </w:r>
      <w:proofErr w:type="spellStart"/>
      <w:r>
        <w:rPr>
          <w:rFonts w:ascii="Times New Roman" w:eastAsia="Times New Roman" w:hAnsi="Times New Roman" w:cs="Times New Roman"/>
          <w:color w:val="000000"/>
          <w:sz w:val="20"/>
          <w:szCs w:val="20"/>
        </w:rPr>
        <w:t>analytica</w:t>
      </w:r>
      <w:proofErr w:type="spellEnd"/>
      <w:r>
        <w:rPr>
          <w:rFonts w:ascii="Times New Roman" w:eastAsia="Times New Roman" w:hAnsi="Times New Roman" w:cs="Times New Roman"/>
          <w:color w:val="000000"/>
          <w:sz w:val="20"/>
          <w:szCs w:val="20"/>
        </w:rPr>
        <w:t xml:space="preserve"> China. It aimed to create an all-in-one service and communication platform catering to life science research, healthcare, clinical diagnosis, and innovative drug development. Renowned companies showcased their advanced instrumentation, biochemical reagents, diagnostic instruments and reagents, consumables, accessories, and technical services in the field of life sciences at </w:t>
      </w:r>
      <w:proofErr w:type="spellStart"/>
      <w:r>
        <w:rPr>
          <w:rFonts w:ascii="Times New Roman" w:eastAsia="Times New Roman" w:hAnsi="Times New Roman" w:cs="Times New Roman"/>
          <w:color w:val="000000"/>
          <w:sz w:val="20"/>
          <w:szCs w:val="20"/>
        </w:rPr>
        <w:t>analytica</w:t>
      </w:r>
      <w:proofErr w:type="spellEnd"/>
      <w:r>
        <w:rPr>
          <w:rFonts w:ascii="Times New Roman" w:eastAsia="Times New Roman" w:hAnsi="Times New Roman" w:cs="Times New Roman"/>
          <w:color w:val="000000"/>
          <w:sz w:val="20"/>
          <w:szCs w:val="20"/>
        </w:rPr>
        <w:t xml:space="preserve"> China.</w:t>
      </w:r>
    </w:p>
    <w:p w14:paraId="12ED7358"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3A6EB05D"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r>
        <w:rPr>
          <w:rFonts w:ascii="Times New Roman" w:eastAsia="Times New Roman" w:hAnsi="Times New Roman" w:cs="Times New Roman"/>
          <w:color w:val="000000"/>
          <w:sz w:val="20"/>
        </w:rPr>
        <w:t xml:space="preserve">An </w:t>
      </w:r>
      <w:r>
        <w:rPr>
          <w:rFonts w:ascii="Times New Roman" w:eastAsia="Times New Roman" w:hAnsi="Times New Roman" w:cs="Times New Roman"/>
          <w:b/>
          <w:bCs/>
          <w:color w:val="000000"/>
          <w:sz w:val="20"/>
        </w:rPr>
        <w:t>exhibition area for Biotechnology and R&amp;D services</w:t>
      </w:r>
      <w:r>
        <w:rPr>
          <w:rFonts w:ascii="Times New Roman" w:eastAsia="Times New Roman" w:hAnsi="Times New Roman" w:cs="Times New Roman"/>
          <w:color w:val="000000"/>
          <w:sz w:val="20"/>
        </w:rPr>
        <w:t xml:space="preserve"> was set up in Hall 8.2, subdividing exhibits and their application fields. In combination with concurrent forums and training sessions, this area enhanced the interaction between exhibitors and users.</w:t>
      </w:r>
    </w:p>
    <w:p w14:paraId="4370BEDF"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575737BE" w14:textId="77777777" w:rsidR="00D82A3E" w:rsidRDefault="00292114">
      <w:pPr>
        <w:adjustRightInd w:val="0"/>
        <w:snapToGrid w:val="0"/>
        <w:spacing w:line="360" w:lineRule="auto"/>
        <w:jc w:val="both"/>
        <w:rPr>
          <w:rFonts w:ascii="Times New Roman" w:eastAsia="微软雅黑" w:hAnsi="Times New Roman" w:cs="Times New Roman"/>
          <w:b/>
          <w:bCs/>
          <w:color w:val="000000"/>
          <w:sz w:val="20"/>
          <w:szCs w:val="20"/>
        </w:rPr>
      </w:pPr>
      <w:r>
        <w:rPr>
          <w:rFonts w:ascii="Times New Roman" w:eastAsia="Times New Roman" w:hAnsi="Times New Roman" w:cs="Times New Roman"/>
          <w:b/>
          <w:bCs/>
          <w:color w:val="000000"/>
          <w:sz w:val="20"/>
        </w:rPr>
        <w:t>Over 100 concurrent conferences bring unique insights into hot topics</w:t>
      </w:r>
    </w:p>
    <w:p w14:paraId="48025FD8" w14:textId="77777777" w:rsidR="00D82A3E" w:rsidRDefault="00292114">
      <w:pPr>
        <w:spacing w:line="360" w:lineRule="auto"/>
        <w:ind w:rightChars="197" w:right="473"/>
        <w:jc w:val="both"/>
        <w:rPr>
          <w:rFonts w:ascii="Times New Roman" w:eastAsia="微软雅黑" w:hAnsi="Times New Roman" w:cs="Times New Roman"/>
          <w:color w:val="000000"/>
          <w:sz w:val="20"/>
          <w:szCs w:val="20"/>
        </w:rPr>
      </w:pPr>
      <w:r>
        <w:rPr>
          <w:rFonts w:ascii="Times New Roman" w:eastAsia="Times New Roman" w:hAnsi="Times New Roman" w:cs="Times New Roman"/>
          <w:color w:val="000000"/>
          <w:sz w:val="20"/>
        </w:rPr>
        <w:t xml:space="preserve">This trade fair offered </w:t>
      </w:r>
      <w:r>
        <w:rPr>
          <w:rFonts w:ascii="Times New Roman" w:eastAsia="Times New Roman" w:hAnsi="Times New Roman" w:cs="Times New Roman" w:hint="eastAsia"/>
          <w:color w:val="000000"/>
          <w:sz w:val="20"/>
        </w:rPr>
        <w:t>over</w:t>
      </w:r>
      <w:r>
        <w:rPr>
          <w:rFonts w:ascii="Times New Roman" w:eastAsia="Times New Roman" w:hAnsi="Times New Roman" w:cs="Times New Roman"/>
          <w:color w:val="000000"/>
          <w:sz w:val="20"/>
        </w:rPr>
        <w:t xml:space="preserve"> 100 specialized thematic reports, delving into cutting-edge topics that users are particularly concerned about, such as laboratory construction, life sciences, biotechnology, diagnosis, translational medicine, biopharmaceuticals, food safety, environmental analysis and testing, and sample pretreatment. Many renowned industry experts and scholars participated in the exhibition, presenting a lineup of remarkable lectures that fostered intellectual exchange.</w:t>
      </w:r>
    </w:p>
    <w:p w14:paraId="1E23C9EC" w14:textId="77777777" w:rsidR="00D82A3E" w:rsidRDefault="00D82A3E">
      <w:pPr>
        <w:spacing w:line="360" w:lineRule="auto"/>
        <w:ind w:rightChars="197" w:right="473"/>
        <w:jc w:val="both"/>
        <w:rPr>
          <w:rFonts w:ascii="Times New Roman" w:eastAsia="微软雅黑" w:hAnsi="Times New Roman" w:cs="Times New Roman"/>
          <w:color w:val="000000"/>
          <w:sz w:val="20"/>
          <w:szCs w:val="20"/>
        </w:rPr>
      </w:pPr>
    </w:p>
    <w:p w14:paraId="5E061E27" w14:textId="69DB3FE1" w:rsidR="00D82A3E" w:rsidRDefault="004D74FB" w:rsidP="0027628B">
      <w:pPr>
        <w:spacing w:line="360" w:lineRule="auto"/>
        <w:ind w:rightChars="197" w:right="473"/>
        <w:jc w:val="both"/>
        <w:rPr>
          <w:rFonts w:ascii="Times New Roman" w:eastAsia="微软雅黑" w:hAnsi="Times New Roman" w:cs="Times New Roman"/>
          <w:color w:val="000000"/>
          <w:sz w:val="20"/>
          <w:szCs w:val="20"/>
        </w:rPr>
      </w:pPr>
      <w:r w:rsidRPr="004D74FB">
        <w:rPr>
          <w:rFonts w:ascii="Times New Roman" w:eastAsia="微软雅黑" w:hAnsi="Times New Roman" w:cs="Times New Roman"/>
          <w:b/>
          <w:color w:val="000000"/>
          <w:sz w:val="20"/>
          <w:szCs w:val="20"/>
        </w:rPr>
        <w:t>W</w:t>
      </w:r>
      <w:r w:rsidRPr="004D74FB">
        <w:rPr>
          <w:rFonts w:ascii="Times New Roman" w:eastAsia="微软雅黑" w:hAnsi="Times New Roman" w:cs="Times New Roman" w:hint="eastAsia"/>
          <w:b/>
          <w:color w:val="000000"/>
          <w:sz w:val="20"/>
          <w:szCs w:val="20"/>
        </w:rPr>
        <w:t>ei</w:t>
      </w:r>
      <w:r w:rsidR="0027628B" w:rsidRPr="004D74FB">
        <w:rPr>
          <w:rFonts w:ascii="Times New Roman" w:eastAsia="微软雅黑" w:hAnsi="Times New Roman" w:cs="Times New Roman"/>
          <w:b/>
          <w:color w:val="000000"/>
          <w:sz w:val="20"/>
          <w:szCs w:val="20"/>
        </w:rPr>
        <w:t xml:space="preserve"> Chao, Research Fellow,</w:t>
      </w:r>
      <w:r>
        <w:rPr>
          <w:rFonts w:ascii="Times New Roman" w:eastAsia="微软雅黑" w:hAnsi="Times New Roman" w:cs="Times New Roman"/>
          <w:b/>
          <w:color w:val="000000"/>
          <w:sz w:val="20"/>
          <w:szCs w:val="20"/>
        </w:rPr>
        <w:t xml:space="preserve"> </w:t>
      </w:r>
      <w:r w:rsidR="0027628B" w:rsidRPr="004D74FB">
        <w:rPr>
          <w:rFonts w:ascii="Times New Roman" w:eastAsia="微软雅黑" w:hAnsi="Times New Roman" w:cs="Times New Roman"/>
          <w:b/>
          <w:color w:val="000000"/>
          <w:sz w:val="20"/>
          <w:szCs w:val="20"/>
        </w:rPr>
        <w:t>Chemical Metrology and Analysis Science Division</w:t>
      </w:r>
      <w:r w:rsidR="0027628B" w:rsidRPr="004D74FB">
        <w:rPr>
          <w:rFonts w:ascii="Times New Roman" w:eastAsia="微软雅黑" w:hAnsi="Times New Roman" w:cs="Times New Roman" w:hint="eastAsia"/>
          <w:b/>
          <w:color w:val="000000"/>
          <w:sz w:val="20"/>
          <w:szCs w:val="20"/>
        </w:rPr>
        <w:t>,</w:t>
      </w:r>
      <w:r w:rsidR="0027628B" w:rsidRPr="004D74FB">
        <w:rPr>
          <w:rFonts w:ascii="Times New Roman" w:eastAsia="微软雅黑" w:hAnsi="Times New Roman" w:cs="Times New Roman"/>
          <w:b/>
          <w:color w:val="000000"/>
          <w:sz w:val="20"/>
          <w:szCs w:val="20"/>
        </w:rPr>
        <w:t xml:space="preserve"> National </w:t>
      </w:r>
      <w:proofErr w:type="spellStart"/>
      <w:r w:rsidR="0027628B" w:rsidRPr="004D74FB">
        <w:rPr>
          <w:rFonts w:ascii="Times New Roman" w:eastAsia="微软雅黑" w:hAnsi="Times New Roman" w:cs="Times New Roman"/>
          <w:b/>
          <w:color w:val="000000"/>
          <w:sz w:val="20"/>
          <w:szCs w:val="20"/>
        </w:rPr>
        <w:t>Insititute</w:t>
      </w:r>
      <w:proofErr w:type="spellEnd"/>
      <w:r w:rsidR="0027628B" w:rsidRPr="004D74FB">
        <w:rPr>
          <w:rFonts w:ascii="Times New Roman" w:eastAsia="微软雅黑" w:hAnsi="Times New Roman" w:cs="Times New Roman"/>
          <w:b/>
          <w:color w:val="000000"/>
          <w:sz w:val="20"/>
          <w:szCs w:val="20"/>
        </w:rPr>
        <w:t xml:space="preserve"> of Metrology</w:t>
      </w:r>
      <w:r w:rsidR="0027628B">
        <w:rPr>
          <w:rFonts w:ascii="Times New Roman" w:eastAsia="微软雅黑" w:hAnsi="Times New Roman" w:cs="Times New Roman"/>
          <w:color w:val="000000"/>
          <w:sz w:val="20"/>
          <w:szCs w:val="20"/>
        </w:rPr>
        <w:t xml:space="preserve"> said:</w:t>
      </w:r>
      <w:r w:rsidR="0027628B" w:rsidRPr="0027628B">
        <w:rPr>
          <w:rFonts w:ascii="Times New Roman" w:eastAsia="微软雅黑" w:hAnsi="Times New Roman" w:cs="Times New Roman"/>
          <w:color w:val="000000"/>
          <w:sz w:val="20"/>
          <w:szCs w:val="20"/>
        </w:rPr>
        <w:t xml:space="preserve"> </w:t>
      </w:r>
      <w:r w:rsidR="00710C2F">
        <w:rPr>
          <w:rFonts w:ascii="Times New Roman" w:eastAsia="微软雅黑" w:hAnsi="Times New Roman" w:cs="Times New Roman"/>
          <w:color w:val="000000"/>
          <w:sz w:val="20"/>
          <w:szCs w:val="20"/>
        </w:rPr>
        <w:t>“My</w:t>
      </w:r>
      <w:r w:rsidR="00292114">
        <w:rPr>
          <w:rFonts w:ascii="Times New Roman" w:eastAsia="微软雅黑" w:hAnsi="Times New Roman" w:cs="Times New Roman"/>
          <w:color w:val="000000"/>
          <w:sz w:val="20"/>
          <w:szCs w:val="20"/>
        </w:rPr>
        <w:t xml:space="preserve"> main purpose of attending </w:t>
      </w:r>
      <w:proofErr w:type="spellStart"/>
      <w:r w:rsidR="00292114">
        <w:rPr>
          <w:rFonts w:ascii="Times New Roman" w:eastAsia="微软雅黑" w:hAnsi="Times New Roman" w:cs="Times New Roman"/>
          <w:color w:val="000000"/>
          <w:sz w:val="20"/>
          <w:szCs w:val="20"/>
        </w:rPr>
        <w:t>analytica</w:t>
      </w:r>
      <w:proofErr w:type="spellEnd"/>
      <w:r w:rsidR="00292114">
        <w:rPr>
          <w:rFonts w:ascii="Times New Roman" w:eastAsia="微软雅黑" w:hAnsi="Times New Roman" w:cs="Times New Roman"/>
          <w:color w:val="000000"/>
          <w:sz w:val="20"/>
          <w:szCs w:val="20"/>
        </w:rPr>
        <w:t xml:space="preserve"> China is to see the cutting-edge and mainstream analytical instruments and equipment. The exhibition is very impressive with over 1,200 exhibitors and an upgraded exhibit profile and display measures. It represents the technological innovation of China. As for </w:t>
      </w:r>
      <w:proofErr w:type="spellStart"/>
      <w:r w:rsidR="00292114">
        <w:rPr>
          <w:rFonts w:ascii="Times New Roman" w:eastAsia="微软雅黑" w:hAnsi="Times New Roman" w:cs="Times New Roman"/>
          <w:color w:val="000000"/>
          <w:sz w:val="20"/>
          <w:szCs w:val="20"/>
        </w:rPr>
        <w:t>analytica</w:t>
      </w:r>
      <w:proofErr w:type="spellEnd"/>
      <w:r w:rsidR="00292114">
        <w:rPr>
          <w:rFonts w:ascii="Times New Roman" w:eastAsia="微软雅黑" w:hAnsi="Times New Roman" w:cs="Times New Roman"/>
          <w:color w:val="000000"/>
          <w:sz w:val="20"/>
          <w:szCs w:val="20"/>
        </w:rPr>
        <w:t xml:space="preserve"> China 2024, I expect to see more exhibitors, both from China and abroad.”</w:t>
      </w:r>
    </w:p>
    <w:p w14:paraId="2BBF9995" w14:textId="77777777" w:rsidR="00D82A3E" w:rsidRDefault="00D82A3E">
      <w:pPr>
        <w:spacing w:line="360" w:lineRule="auto"/>
        <w:ind w:rightChars="197" w:right="473"/>
        <w:jc w:val="both"/>
        <w:rPr>
          <w:rFonts w:ascii="Times New Roman" w:eastAsia="微软雅黑" w:hAnsi="Times New Roman" w:cs="Times New Roman"/>
          <w:color w:val="000000"/>
          <w:sz w:val="20"/>
          <w:szCs w:val="20"/>
        </w:rPr>
      </w:pPr>
    </w:p>
    <w:p w14:paraId="7073B3AE" w14:textId="77777777" w:rsidR="00DD0F2C" w:rsidRDefault="00DD0F2C">
      <w:pPr>
        <w:spacing w:line="360" w:lineRule="auto"/>
        <w:ind w:rightChars="197" w:right="473"/>
        <w:jc w:val="both"/>
        <w:rPr>
          <w:rFonts w:ascii="Times New Roman" w:eastAsia="微软雅黑" w:hAnsi="Times New Roman" w:cs="Times New Roman"/>
          <w:color w:val="000000"/>
          <w:sz w:val="20"/>
          <w:szCs w:val="20"/>
        </w:rPr>
      </w:pPr>
    </w:p>
    <w:p w14:paraId="21C11026" w14:textId="77777777" w:rsidR="00B92AC2" w:rsidRDefault="00B92AC2">
      <w:pPr>
        <w:spacing w:line="360" w:lineRule="auto"/>
        <w:ind w:rightChars="197" w:right="473"/>
        <w:jc w:val="both"/>
        <w:rPr>
          <w:rFonts w:ascii="Times New Roman" w:eastAsia="微软雅黑" w:hAnsi="Times New Roman" w:cs="Times New Roman"/>
          <w:color w:val="000000"/>
          <w:sz w:val="20"/>
          <w:szCs w:val="20"/>
        </w:rPr>
      </w:pPr>
    </w:p>
    <w:p w14:paraId="0695580D" w14:textId="77777777" w:rsidR="003F0B18" w:rsidRDefault="003F0B18">
      <w:pPr>
        <w:spacing w:line="360" w:lineRule="auto"/>
        <w:ind w:rightChars="197" w:right="473"/>
        <w:jc w:val="both"/>
        <w:rPr>
          <w:rFonts w:ascii="Times New Roman" w:eastAsia="微软雅黑" w:hAnsi="Times New Roman" w:cs="Times New Roman"/>
          <w:color w:val="000000"/>
          <w:sz w:val="20"/>
          <w:szCs w:val="20"/>
        </w:rPr>
      </w:pPr>
    </w:p>
    <w:p w14:paraId="2A5FA0D3" w14:textId="77777777" w:rsidR="003F0B18" w:rsidRDefault="003F0B18" w:rsidP="003274A9">
      <w:pPr>
        <w:adjustRightInd w:val="0"/>
        <w:snapToGrid w:val="0"/>
        <w:spacing w:line="360" w:lineRule="auto"/>
        <w:ind w:right="560"/>
        <w:jc w:val="both"/>
        <w:rPr>
          <w:rFonts w:ascii="Times New Roman" w:eastAsia="微软雅黑" w:hAnsi="Times New Roman" w:cs="Times New Roman"/>
          <w:color w:val="000000"/>
          <w:sz w:val="20"/>
          <w:szCs w:val="20"/>
        </w:rPr>
      </w:pPr>
    </w:p>
    <w:p w14:paraId="31A977AD" w14:textId="77777777" w:rsidR="00D82A3E" w:rsidRDefault="00292114" w:rsidP="003274A9">
      <w:pPr>
        <w:adjustRightInd w:val="0"/>
        <w:snapToGrid w:val="0"/>
        <w:spacing w:line="360" w:lineRule="auto"/>
        <w:ind w:right="560"/>
        <w:jc w:val="both"/>
        <w:rPr>
          <w:rFonts w:ascii="Times New Roman" w:eastAsia="微软雅黑" w:hAnsi="Times New Roman" w:cs="Times New Roman"/>
          <w:b/>
          <w:color w:val="000000"/>
          <w:sz w:val="20"/>
          <w:szCs w:val="20"/>
        </w:rPr>
      </w:pPr>
      <w:r>
        <w:rPr>
          <w:rFonts w:ascii="Times New Roman" w:eastAsia="Times New Roman" w:hAnsi="Times New Roman" w:cs="Times New Roman"/>
          <w:b/>
          <w:bCs/>
          <w:color w:val="000000"/>
          <w:sz w:val="20"/>
        </w:rPr>
        <w:t>Sustaining the mode of showcasing the laboratory industry, supporting the entire lifecycle of laboratories with an all-round approach</w:t>
      </w:r>
    </w:p>
    <w:p w14:paraId="4D60E417" w14:textId="77777777" w:rsidR="00D82A3E" w:rsidRDefault="00292114" w:rsidP="003274A9">
      <w:pPr>
        <w:adjustRightInd w:val="0"/>
        <w:snapToGrid w:val="0"/>
        <w:spacing w:line="360" w:lineRule="auto"/>
        <w:ind w:right="5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As an expansion of </w:t>
      </w:r>
      <w:proofErr w:type="spellStart"/>
      <w:r>
        <w:rPr>
          <w:rFonts w:ascii="Times New Roman" w:eastAsia="Times New Roman" w:hAnsi="Times New Roman" w:cs="Times New Roman"/>
          <w:color w:val="000000"/>
          <w:sz w:val="20"/>
        </w:rPr>
        <w:t>analytica</w:t>
      </w:r>
      <w:proofErr w:type="spellEnd"/>
      <w:r>
        <w:rPr>
          <w:rFonts w:ascii="Times New Roman" w:eastAsia="Times New Roman" w:hAnsi="Times New Roman" w:cs="Times New Roman"/>
          <w:color w:val="000000"/>
          <w:sz w:val="20"/>
        </w:rPr>
        <w:t xml:space="preserve"> China in laboratory design, construction, and management, </w:t>
      </w:r>
      <w:proofErr w:type="spellStart"/>
      <w:r>
        <w:rPr>
          <w:rFonts w:ascii="Times New Roman" w:eastAsia="Times New Roman" w:hAnsi="Times New Roman" w:cs="Times New Roman"/>
          <w:color w:val="000000"/>
          <w:sz w:val="20"/>
        </w:rPr>
        <w:t>labtech</w:t>
      </w:r>
      <w:proofErr w:type="spellEnd"/>
      <w:r>
        <w:rPr>
          <w:rFonts w:ascii="Times New Roman" w:eastAsia="Times New Roman" w:hAnsi="Times New Roman" w:cs="Times New Roman"/>
          <w:color w:val="000000"/>
          <w:sz w:val="20"/>
        </w:rPr>
        <w:t xml:space="preserve"> China Congress dived into innovative technologies and emerging trends in global laboratory design, construction, and management through high-quality summits on laboratory construction and workshops that were organized across a large-scale laboratory exhibition area of 12,000 square meters. The Live Lab, a multi-theme field simulation laboratory, integrated industry trends with on-site product demonstrations, providing guests and enterprises with an immersive experience and efficient exchange opportunities. Embracing the innovative "exhibition + conference" model introduced by the first </w:t>
      </w:r>
      <w:proofErr w:type="spellStart"/>
      <w:r>
        <w:rPr>
          <w:rFonts w:ascii="Times New Roman" w:eastAsia="Times New Roman" w:hAnsi="Times New Roman" w:cs="Times New Roman"/>
          <w:color w:val="000000"/>
          <w:sz w:val="20"/>
        </w:rPr>
        <w:t>labtech</w:t>
      </w:r>
      <w:proofErr w:type="spellEnd"/>
      <w:r>
        <w:rPr>
          <w:rFonts w:ascii="Times New Roman" w:eastAsia="Times New Roman" w:hAnsi="Times New Roman" w:cs="Times New Roman"/>
          <w:color w:val="000000"/>
          <w:sz w:val="20"/>
        </w:rPr>
        <w:t xml:space="preserve"> China Congress for the laboratory industry, Live Lab serves the scientific research ecosystem and the full life circle of laboratories from multiple dimensions including laboratory construction, furniture, heating and ventilation, cleanliness, storage, instruments, safety, and intelligence. </w:t>
      </w:r>
    </w:p>
    <w:p w14:paraId="191B21B2" w14:textId="77777777" w:rsidR="00B92AC2" w:rsidRDefault="00B92AC2" w:rsidP="003274A9">
      <w:pPr>
        <w:adjustRightInd w:val="0"/>
        <w:snapToGrid w:val="0"/>
        <w:spacing w:line="360" w:lineRule="auto"/>
        <w:ind w:right="560"/>
        <w:jc w:val="both"/>
        <w:rPr>
          <w:rFonts w:ascii="Times New Roman" w:eastAsia="微软雅黑" w:hAnsi="Times New Roman" w:cs="Times New Roman"/>
          <w:color w:val="000000"/>
          <w:sz w:val="20"/>
          <w:szCs w:val="20"/>
        </w:rPr>
      </w:pPr>
    </w:p>
    <w:p w14:paraId="40E86D40" w14:textId="77777777" w:rsidR="00D82A3E" w:rsidRDefault="00B92AC2">
      <w:pPr>
        <w:spacing w:line="360" w:lineRule="auto"/>
        <w:ind w:rightChars="197" w:right="473"/>
        <w:jc w:val="both"/>
        <w:rPr>
          <w:rFonts w:ascii="Times New Roman" w:eastAsia="微软雅黑" w:hAnsi="Times New Roman" w:cs="Times New Roman"/>
          <w:color w:val="000000"/>
          <w:sz w:val="20"/>
          <w:szCs w:val="20"/>
        </w:rPr>
      </w:pPr>
      <w:r w:rsidRPr="004D74FB">
        <w:rPr>
          <w:rFonts w:ascii="Times New Roman" w:eastAsia="微软雅黑" w:hAnsi="Times New Roman" w:cs="Times New Roman"/>
          <w:b/>
          <w:color w:val="000000"/>
          <w:sz w:val="20"/>
          <w:szCs w:val="20"/>
        </w:rPr>
        <w:t>Li Fan, General Manager</w:t>
      </w:r>
      <w:r w:rsidRPr="004D74FB">
        <w:rPr>
          <w:rFonts w:ascii="Times New Roman" w:eastAsia="微软雅黑" w:hAnsi="Times New Roman" w:cs="Times New Roman" w:hint="eastAsia"/>
          <w:b/>
          <w:color w:val="000000"/>
          <w:sz w:val="20"/>
          <w:szCs w:val="20"/>
        </w:rPr>
        <w:t xml:space="preserve"> of</w:t>
      </w:r>
      <w:r w:rsidRPr="004D74FB">
        <w:rPr>
          <w:rFonts w:ascii="Times New Roman" w:eastAsia="微软雅黑" w:hAnsi="Times New Roman" w:cs="Times New Roman"/>
          <w:b/>
          <w:color w:val="000000"/>
          <w:sz w:val="20"/>
          <w:szCs w:val="20"/>
        </w:rPr>
        <w:t xml:space="preserve"> </w:t>
      </w:r>
      <w:r w:rsidR="00DD0F2C" w:rsidRPr="004D74FB">
        <w:rPr>
          <w:rFonts w:ascii="Times New Roman" w:eastAsia="微软雅黑" w:hAnsi="Times New Roman" w:cs="Times New Roman"/>
          <w:b/>
          <w:color w:val="000000"/>
          <w:sz w:val="20"/>
          <w:szCs w:val="20"/>
        </w:rPr>
        <w:t xml:space="preserve">WALDNER </w:t>
      </w:r>
      <w:r w:rsidR="00DD0F2C" w:rsidRPr="004D74FB">
        <w:rPr>
          <w:rFonts w:ascii="Times New Roman" w:eastAsia="微软雅黑" w:hAnsi="Times New Roman" w:cs="Times New Roman" w:hint="eastAsia"/>
          <w:b/>
          <w:color w:val="000000"/>
          <w:sz w:val="20"/>
          <w:szCs w:val="20"/>
        </w:rPr>
        <w:t>(</w:t>
      </w:r>
      <w:r w:rsidRPr="004D74FB">
        <w:rPr>
          <w:rFonts w:ascii="Times New Roman" w:eastAsia="微软雅黑" w:hAnsi="Times New Roman" w:cs="Times New Roman"/>
          <w:b/>
          <w:color w:val="000000"/>
          <w:sz w:val="20"/>
          <w:szCs w:val="20"/>
        </w:rPr>
        <w:t>Shanghai</w:t>
      </w:r>
      <w:r w:rsidR="00DD0F2C" w:rsidRPr="004D74FB">
        <w:rPr>
          <w:rFonts w:ascii="Times New Roman" w:eastAsia="微软雅黑" w:hAnsi="Times New Roman" w:cs="Times New Roman" w:hint="eastAsia"/>
          <w:b/>
          <w:color w:val="000000"/>
          <w:sz w:val="20"/>
          <w:szCs w:val="20"/>
        </w:rPr>
        <w:t>)</w:t>
      </w:r>
      <w:r w:rsidR="00DD0F2C" w:rsidRPr="004D74FB">
        <w:rPr>
          <w:rFonts w:ascii="Times New Roman" w:eastAsia="微软雅黑" w:hAnsi="Times New Roman" w:cs="Times New Roman"/>
          <w:b/>
          <w:color w:val="000000"/>
          <w:sz w:val="20"/>
          <w:szCs w:val="20"/>
        </w:rPr>
        <w:t xml:space="preserve"> </w:t>
      </w:r>
      <w:r w:rsidRPr="004D74FB">
        <w:rPr>
          <w:rFonts w:ascii="Times New Roman" w:eastAsia="微软雅黑" w:hAnsi="Times New Roman" w:cs="Times New Roman"/>
          <w:b/>
          <w:color w:val="000000"/>
          <w:sz w:val="20"/>
          <w:szCs w:val="20"/>
        </w:rPr>
        <w:t>Technology Co. Ltd.</w:t>
      </w:r>
      <w:r>
        <w:rPr>
          <w:rFonts w:ascii="Times New Roman" w:eastAsia="微软雅黑" w:hAnsi="Times New Roman" w:cs="Times New Roman"/>
          <w:color w:val="000000"/>
          <w:sz w:val="20"/>
          <w:szCs w:val="20"/>
        </w:rPr>
        <w:t xml:space="preserve"> Said: “</w:t>
      </w:r>
      <w:r w:rsidRPr="00B92AC2">
        <w:rPr>
          <w:rFonts w:ascii="Times New Roman" w:eastAsia="微软雅黑" w:hAnsi="Times New Roman" w:cs="Times New Roman"/>
          <w:color w:val="000000"/>
          <w:sz w:val="20"/>
          <w:szCs w:val="20"/>
        </w:rPr>
        <w:t xml:space="preserve">Through </w:t>
      </w:r>
      <w:proofErr w:type="spellStart"/>
      <w:r w:rsidRPr="00B92AC2">
        <w:rPr>
          <w:rFonts w:ascii="Times New Roman" w:eastAsia="微软雅黑" w:hAnsi="Times New Roman" w:cs="Times New Roman"/>
          <w:color w:val="000000"/>
          <w:sz w:val="20"/>
          <w:szCs w:val="20"/>
        </w:rPr>
        <w:t>labtech</w:t>
      </w:r>
      <w:proofErr w:type="spellEnd"/>
      <w:r w:rsidRPr="00B92AC2">
        <w:rPr>
          <w:rFonts w:ascii="Times New Roman" w:eastAsia="微软雅黑" w:hAnsi="Times New Roman" w:cs="Times New Roman"/>
          <w:color w:val="000000"/>
          <w:sz w:val="20"/>
          <w:szCs w:val="20"/>
        </w:rPr>
        <w:t xml:space="preserve"> China Congress, we gain access to the latest industry information and see the latest research results and developments from our colleagues, both upstream and downstream. The number of participants at </w:t>
      </w:r>
      <w:proofErr w:type="spellStart"/>
      <w:r w:rsidRPr="00B92AC2">
        <w:rPr>
          <w:rFonts w:ascii="Times New Roman" w:eastAsia="微软雅黑" w:hAnsi="Times New Roman" w:cs="Times New Roman"/>
          <w:color w:val="000000"/>
          <w:sz w:val="20"/>
          <w:szCs w:val="20"/>
        </w:rPr>
        <w:t>labtech</w:t>
      </w:r>
      <w:proofErr w:type="spellEnd"/>
      <w:r w:rsidRPr="00B92AC2">
        <w:rPr>
          <w:rFonts w:ascii="Times New Roman" w:eastAsia="微软雅黑" w:hAnsi="Times New Roman" w:cs="Times New Roman"/>
          <w:color w:val="000000"/>
          <w:sz w:val="20"/>
          <w:szCs w:val="20"/>
        </w:rPr>
        <w:t xml:space="preserve"> China Congress is larger than expected, and everyone is enthusiastic. The exhibition is quite big, and we hope it will maintain the same level next time. It has done a great job in terms of planning, promotion, layout design, and exhibitor invitation. The visitors are from a wide range of industries. There are also partners from both upstream and downstream industries that we have kept a close relationship with. I hope the exhibition cycle can be extended, and I hope there will be more time and more publicity next year!</w:t>
      </w:r>
      <w:r>
        <w:rPr>
          <w:rFonts w:ascii="Times New Roman" w:eastAsia="微软雅黑" w:hAnsi="Times New Roman" w:cs="Times New Roman"/>
          <w:color w:val="000000"/>
          <w:sz w:val="20"/>
          <w:szCs w:val="20"/>
        </w:rPr>
        <w:t>”</w:t>
      </w:r>
    </w:p>
    <w:p w14:paraId="2FB403F2" w14:textId="77777777" w:rsidR="00B92AC2" w:rsidRDefault="00B92AC2">
      <w:pPr>
        <w:spacing w:line="360" w:lineRule="auto"/>
        <w:ind w:rightChars="197" w:right="473"/>
        <w:jc w:val="both"/>
        <w:rPr>
          <w:rFonts w:ascii="Times New Roman" w:eastAsia="微软雅黑" w:hAnsi="Times New Roman" w:cs="Times New Roman"/>
          <w:color w:val="000000"/>
          <w:sz w:val="20"/>
          <w:szCs w:val="20"/>
        </w:rPr>
      </w:pPr>
    </w:p>
    <w:p w14:paraId="280830A2" w14:textId="77777777" w:rsidR="00B92AC2" w:rsidRDefault="004D74FB" w:rsidP="00B92AC2">
      <w:pPr>
        <w:spacing w:line="360" w:lineRule="auto"/>
        <w:ind w:rightChars="197" w:right="473"/>
        <w:jc w:val="both"/>
        <w:rPr>
          <w:rFonts w:ascii="Times New Roman" w:eastAsia="微软雅黑" w:hAnsi="Times New Roman" w:cs="Times New Roman"/>
          <w:color w:val="000000"/>
          <w:sz w:val="20"/>
          <w:szCs w:val="20"/>
        </w:rPr>
      </w:pPr>
      <w:r w:rsidRPr="004D74FB">
        <w:rPr>
          <w:rFonts w:ascii="Times New Roman" w:eastAsia="微软雅黑" w:hAnsi="Times New Roman" w:cs="Times New Roman"/>
          <w:b/>
          <w:color w:val="000000"/>
          <w:sz w:val="20"/>
          <w:szCs w:val="20"/>
        </w:rPr>
        <w:t>Wei</w:t>
      </w:r>
      <w:r w:rsidR="00B92AC2" w:rsidRPr="004D74FB">
        <w:rPr>
          <w:rFonts w:ascii="Times New Roman" w:eastAsia="微软雅黑" w:hAnsi="Times New Roman" w:cs="Times New Roman"/>
          <w:b/>
          <w:color w:val="000000"/>
          <w:sz w:val="20"/>
          <w:szCs w:val="20"/>
        </w:rPr>
        <w:t xml:space="preserve"> Chao, Research Fellow,</w:t>
      </w:r>
      <w:r w:rsidR="00DD0F2C" w:rsidRPr="004D74FB">
        <w:rPr>
          <w:rFonts w:ascii="Times New Roman" w:eastAsia="微软雅黑" w:hAnsi="Times New Roman" w:cs="Times New Roman"/>
          <w:b/>
          <w:color w:val="000000"/>
          <w:sz w:val="20"/>
          <w:szCs w:val="20"/>
        </w:rPr>
        <w:t xml:space="preserve"> </w:t>
      </w:r>
      <w:r w:rsidR="00B92AC2" w:rsidRPr="004D74FB">
        <w:rPr>
          <w:rFonts w:ascii="Times New Roman" w:eastAsia="微软雅黑" w:hAnsi="Times New Roman" w:cs="Times New Roman"/>
          <w:b/>
          <w:color w:val="000000"/>
          <w:sz w:val="20"/>
          <w:szCs w:val="20"/>
        </w:rPr>
        <w:t>Chemical Metrology and Analysis Science Division</w:t>
      </w:r>
      <w:r w:rsidR="00B92AC2" w:rsidRPr="004D74FB">
        <w:rPr>
          <w:rFonts w:ascii="Times New Roman" w:eastAsia="微软雅黑" w:hAnsi="Times New Roman" w:cs="Times New Roman" w:hint="eastAsia"/>
          <w:b/>
          <w:color w:val="000000"/>
          <w:sz w:val="20"/>
          <w:szCs w:val="20"/>
        </w:rPr>
        <w:t>,</w:t>
      </w:r>
      <w:r w:rsidR="00B92AC2" w:rsidRPr="004D74FB">
        <w:rPr>
          <w:rFonts w:ascii="Times New Roman" w:eastAsia="微软雅黑" w:hAnsi="Times New Roman" w:cs="Times New Roman"/>
          <w:b/>
          <w:color w:val="000000"/>
          <w:sz w:val="20"/>
          <w:szCs w:val="20"/>
        </w:rPr>
        <w:t xml:space="preserve"> National </w:t>
      </w:r>
      <w:proofErr w:type="spellStart"/>
      <w:r w:rsidR="00B92AC2" w:rsidRPr="004D74FB">
        <w:rPr>
          <w:rFonts w:ascii="Times New Roman" w:eastAsia="微软雅黑" w:hAnsi="Times New Roman" w:cs="Times New Roman"/>
          <w:b/>
          <w:color w:val="000000"/>
          <w:sz w:val="20"/>
          <w:szCs w:val="20"/>
        </w:rPr>
        <w:t>Insititute</w:t>
      </w:r>
      <w:proofErr w:type="spellEnd"/>
      <w:r w:rsidR="00B92AC2" w:rsidRPr="004D74FB">
        <w:rPr>
          <w:rFonts w:ascii="Times New Roman" w:eastAsia="微软雅黑" w:hAnsi="Times New Roman" w:cs="Times New Roman"/>
          <w:b/>
          <w:color w:val="000000"/>
          <w:sz w:val="20"/>
          <w:szCs w:val="20"/>
        </w:rPr>
        <w:t xml:space="preserve"> of Metrology</w:t>
      </w:r>
      <w:r w:rsidR="00B92AC2">
        <w:rPr>
          <w:rFonts w:ascii="Times New Roman" w:eastAsia="微软雅黑" w:hAnsi="Times New Roman" w:cs="Times New Roman"/>
          <w:color w:val="000000"/>
          <w:sz w:val="20"/>
          <w:szCs w:val="20"/>
        </w:rPr>
        <w:t xml:space="preserve"> said: “</w:t>
      </w:r>
      <w:r w:rsidR="00B92AC2" w:rsidRPr="00B92AC2">
        <w:rPr>
          <w:rFonts w:ascii="Times New Roman" w:eastAsia="微软雅黑" w:hAnsi="Times New Roman" w:cs="Times New Roman"/>
          <w:color w:val="000000"/>
          <w:sz w:val="20"/>
          <w:szCs w:val="20"/>
        </w:rPr>
        <w:t xml:space="preserve">Lab safety and construction is one of my focuses in </w:t>
      </w:r>
      <w:proofErr w:type="spellStart"/>
      <w:r w:rsidR="00B92AC2" w:rsidRPr="00B92AC2">
        <w:rPr>
          <w:rFonts w:ascii="Times New Roman" w:eastAsia="微软雅黑" w:hAnsi="Times New Roman" w:cs="Times New Roman"/>
          <w:color w:val="000000"/>
          <w:sz w:val="20"/>
          <w:szCs w:val="20"/>
        </w:rPr>
        <w:t>labtech</w:t>
      </w:r>
      <w:proofErr w:type="spellEnd"/>
      <w:r w:rsidR="00B92AC2" w:rsidRPr="00B92AC2">
        <w:rPr>
          <w:rFonts w:ascii="Times New Roman" w:eastAsia="微软雅黑" w:hAnsi="Times New Roman" w:cs="Times New Roman"/>
          <w:color w:val="000000"/>
          <w:sz w:val="20"/>
          <w:szCs w:val="20"/>
        </w:rPr>
        <w:t xml:space="preserve"> China Congress, because our lab is being upgraded, and I am responsible for lab safety. The exhibition is very large, and there are many special exhibition areas that can provide very good support to lab upgrades, including safety devices. The exhibition has played an important supporting role for the entire laboratory industry.</w:t>
      </w:r>
      <w:r w:rsidR="00B92AC2">
        <w:rPr>
          <w:rFonts w:ascii="Times New Roman" w:eastAsia="微软雅黑" w:hAnsi="Times New Roman" w:cs="Times New Roman"/>
          <w:color w:val="000000"/>
          <w:sz w:val="20"/>
          <w:szCs w:val="20"/>
        </w:rPr>
        <w:t>”</w:t>
      </w:r>
    </w:p>
    <w:p w14:paraId="5D3E88E6" w14:textId="77777777" w:rsidR="00B92AC2" w:rsidRDefault="00B92AC2" w:rsidP="00B92AC2">
      <w:pPr>
        <w:spacing w:line="360" w:lineRule="auto"/>
        <w:ind w:rightChars="197" w:right="473"/>
        <w:jc w:val="both"/>
        <w:rPr>
          <w:rFonts w:ascii="Times New Roman" w:eastAsia="微软雅黑" w:hAnsi="Times New Roman" w:cs="Times New Roman"/>
          <w:color w:val="000000"/>
          <w:sz w:val="20"/>
          <w:szCs w:val="20"/>
        </w:rPr>
      </w:pPr>
    </w:p>
    <w:p w14:paraId="4316B56C" w14:textId="77777777" w:rsidR="00D82A3E" w:rsidRDefault="00292114">
      <w:pPr>
        <w:adjustRightInd w:val="0"/>
        <w:snapToGrid w:val="0"/>
        <w:spacing w:line="360" w:lineRule="auto"/>
        <w:jc w:val="both"/>
        <w:rPr>
          <w:rFonts w:ascii="Times New Roman" w:eastAsia="微软雅黑" w:hAnsi="Times New Roman" w:cs="Times New Roman"/>
          <w:color w:val="000000"/>
          <w:sz w:val="20"/>
          <w:szCs w:val="20"/>
        </w:rPr>
      </w:pPr>
      <w:proofErr w:type="spellStart"/>
      <w:proofErr w:type="gramStart"/>
      <w:r>
        <w:rPr>
          <w:rFonts w:ascii="Times New Roman" w:eastAsia="Times New Roman" w:hAnsi="Times New Roman" w:cs="Times New Roman"/>
          <w:color w:val="000000"/>
          <w:sz w:val="20"/>
        </w:rPr>
        <w:t>analytica</w:t>
      </w:r>
      <w:proofErr w:type="spellEnd"/>
      <w:proofErr w:type="gramEnd"/>
      <w:r>
        <w:rPr>
          <w:rFonts w:ascii="Times New Roman" w:eastAsia="Times New Roman" w:hAnsi="Times New Roman" w:cs="Times New Roman"/>
          <w:color w:val="000000"/>
          <w:sz w:val="20"/>
        </w:rPr>
        <w:t xml:space="preserve"> China 2024 is scheduled for November 18–20, 2024 at Shanghai New International Expo Centre. For more information, please visit the official website of the exhibition: </w:t>
      </w:r>
      <w:hyperlink r:id="rId10" w:history="1">
        <w:r>
          <w:rPr>
            <w:rStyle w:val="af4"/>
            <w:rFonts w:ascii="Times New Roman" w:eastAsia="Times New Roman" w:hAnsi="Times New Roman" w:cs="Times New Roman"/>
            <w:color w:val="000000"/>
            <w:sz w:val="20"/>
            <w:u w:val="none"/>
          </w:rPr>
          <w:t>www.analyticachina.com.cn</w:t>
        </w:r>
      </w:hyperlink>
      <w:r>
        <w:rPr>
          <w:rFonts w:ascii="Times New Roman" w:eastAsia="Times New Roman" w:hAnsi="Times New Roman" w:cs="Times New Roman"/>
          <w:color w:val="000000"/>
          <w:sz w:val="20"/>
        </w:rPr>
        <w:t>.</w:t>
      </w:r>
    </w:p>
    <w:p w14:paraId="593AD037" w14:textId="77777777" w:rsidR="00D82A3E" w:rsidRDefault="00D82A3E">
      <w:pPr>
        <w:adjustRightInd w:val="0"/>
        <w:snapToGrid w:val="0"/>
        <w:spacing w:line="360" w:lineRule="auto"/>
        <w:jc w:val="both"/>
        <w:rPr>
          <w:rFonts w:ascii="Times New Roman" w:eastAsia="微软雅黑" w:hAnsi="Times New Roman" w:cs="Times New Roman"/>
          <w:color w:val="000000"/>
          <w:sz w:val="20"/>
          <w:szCs w:val="20"/>
        </w:rPr>
      </w:pPr>
    </w:p>
    <w:p w14:paraId="4052C1F8" w14:textId="77777777" w:rsidR="00D82A3E" w:rsidRDefault="00292114">
      <w:pPr>
        <w:adjustRightInd w:val="0"/>
        <w:snapToGrid w:val="0"/>
        <w:spacing w:line="360" w:lineRule="auto"/>
        <w:jc w:val="both"/>
        <w:rPr>
          <w:rFonts w:ascii="Times New Roman" w:eastAsia="微软雅黑" w:hAnsi="Times New Roman" w:cs="Times New Roman"/>
          <w:b/>
          <w:color w:val="000000"/>
          <w:sz w:val="20"/>
          <w:szCs w:val="20"/>
        </w:rPr>
      </w:pPr>
      <w:proofErr w:type="spellStart"/>
      <w:proofErr w:type="gramStart"/>
      <w:r>
        <w:rPr>
          <w:rFonts w:ascii="Times New Roman" w:eastAsia="微软雅黑" w:hAnsi="Times New Roman" w:cs="Times New Roman"/>
          <w:b/>
          <w:color w:val="000000"/>
          <w:sz w:val="20"/>
          <w:szCs w:val="20"/>
        </w:rPr>
        <w:t>analytica</w:t>
      </w:r>
      <w:proofErr w:type="spellEnd"/>
      <w:proofErr w:type="gramEnd"/>
      <w:r>
        <w:rPr>
          <w:rFonts w:ascii="Times New Roman" w:eastAsia="微软雅黑" w:hAnsi="Times New Roman" w:cs="Times New Roman"/>
          <w:b/>
          <w:color w:val="000000"/>
          <w:sz w:val="20"/>
          <w:szCs w:val="20"/>
        </w:rPr>
        <w:t xml:space="preserve"> China</w:t>
      </w:r>
    </w:p>
    <w:p w14:paraId="41E827D4" w14:textId="77777777" w:rsidR="00D82A3E" w:rsidRDefault="00292114">
      <w:pPr>
        <w:adjustRightInd w:val="0"/>
        <w:snapToGrid w:val="0"/>
        <w:spacing w:line="360" w:lineRule="auto"/>
        <w:jc w:val="both"/>
        <w:rPr>
          <w:rFonts w:ascii="Times New Roman" w:eastAsia="微软雅黑" w:hAnsi="Times New Roman" w:cs="Times New Roman"/>
          <w:color w:val="000000"/>
          <w:sz w:val="20"/>
        </w:rPr>
      </w:pPr>
      <w:proofErr w:type="spellStart"/>
      <w:proofErr w:type="gramStart"/>
      <w:r>
        <w:rPr>
          <w:rFonts w:ascii="Times New Roman" w:eastAsia="微软雅黑" w:hAnsi="Times New Roman" w:cs="Times New Roman"/>
          <w:color w:val="000000"/>
          <w:sz w:val="20"/>
        </w:rPr>
        <w:t>analytica</w:t>
      </w:r>
      <w:proofErr w:type="spellEnd"/>
      <w:proofErr w:type="gramEnd"/>
      <w:r>
        <w:rPr>
          <w:rFonts w:ascii="Times New Roman" w:eastAsia="微软雅黑" w:hAnsi="Times New Roman" w:cs="Times New Roman"/>
          <w:color w:val="000000"/>
          <w:sz w:val="20"/>
        </w:rPr>
        <w:t xml:space="preserve"> China is a trade fair associated with the internationally renowned brand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which represents a flagship event in the global arena dedicated to analysis, laboratory technology, and biochemical technology. Leveraging the international reputation of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China has successfully attracted manufacturers from leading industrial nations specializing in analysis, diagnostics, laboratory technology, and biochemical technology. Since its inaugural edition in 2002,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China has emerged as a pivotal professional exposition and networking platform in China and Asia, focusing on the domains of analysis, laboratory technology, and biochemical technology.  </w:t>
      </w:r>
    </w:p>
    <w:p w14:paraId="024CB69A" w14:textId="77777777" w:rsidR="00D82A3E" w:rsidRDefault="00D82A3E">
      <w:pPr>
        <w:adjustRightInd w:val="0"/>
        <w:snapToGrid w:val="0"/>
        <w:spacing w:line="360" w:lineRule="auto"/>
        <w:jc w:val="both"/>
        <w:rPr>
          <w:rFonts w:ascii="Times New Roman" w:eastAsia="微软雅黑" w:hAnsi="Times New Roman" w:cs="Times New Roman"/>
          <w:color w:val="000000"/>
          <w:sz w:val="20"/>
        </w:rPr>
      </w:pPr>
    </w:p>
    <w:p w14:paraId="5405E977" w14:textId="77777777" w:rsidR="00D82A3E" w:rsidRDefault="00292114">
      <w:pPr>
        <w:adjustRightInd w:val="0"/>
        <w:snapToGrid w:val="0"/>
        <w:spacing w:line="360" w:lineRule="auto"/>
        <w:jc w:val="both"/>
        <w:rPr>
          <w:rFonts w:ascii="Times New Roman" w:eastAsia="微软雅黑" w:hAnsi="Times New Roman" w:cs="Times New Roman"/>
          <w:color w:val="000000"/>
          <w:sz w:val="20"/>
        </w:rPr>
      </w:pPr>
      <w:proofErr w:type="spellStart"/>
      <w:proofErr w:type="gramStart"/>
      <w:r>
        <w:rPr>
          <w:rFonts w:ascii="Times New Roman" w:eastAsia="微软雅黑" w:hAnsi="Times New Roman" w:cs="Times New Roman"/>
          <w:color w:val="000000"/>
          <w:sz w:val="20"/>
        </w:rPr>
        <w:lastRenderedPageBreak/>
        <w:t>analytica</w:t>
      </w:r>
      <w:proofErr w:type="spellEnd"/>
      <w:proofErr w:type="gramEnd"/>
      <w:r>
        <w:rPr>
          <w:rFonts w:ascii="Times New Roman" w:eastAsia="微软雅黑" w:hAnsi="Times New Roman" w:cs="Times New Roman"/>
          <w:color w:val="000000"/>
          <w:sz w:val="20"/>
        </w:rPr>
        <w:t xml:space="preserve"> China is an integral part of </w:t>
      </w:r>
      <w:proofErr w:type="spellStart"/>
      <w:r>
        <w:rPr>
          <w:rFonts w:ascii="Times New Roman" w:eastAsia="微软雅黑" w:hAnsi="Times New Roman" w:cs="Times New Roman"/>
          <w:color w:val="000000"/>
          <w:sz w:val="20"/>
        </w:rPr>
        <w:t>analytica's</w:t>
      </w:r>
      <w:proofErr w:type="spellEnd"/>
      <w:r>
        <w:rPr>
          <w:rFonts w:ascii="Times New Roman" w:eastAsia="微软雅黑" w:hAnsi="Times New Roman" w:cs="Times New Roman"/>
          <w:color w:val="000000"/>
          <w:sz w:val="20"/>
        </w:rPr>
        <w:t xml:space="preserve"> global network, which consists of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China,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w:t>
      </w:r>
      <w:proofErr w:type="spellStart"/>
      <w:r>
        <w:rPr>
          <w:rFonts w:ascii="Times New Roman" w:eastAsia="微软雅黑" w:hAnsi="Times New Roman" w:cs="Times New Roman"/>
          <w:color w:val="000000"/>
          <w:sz w:val="20"/>
        </w:rPr>
        <w:t>Anacon</w:t>
      </w:r>
      <w:proofErr w:type="spellEnd"/>
      <w:r>
        <w:rPr>
          <w:rFonts w:ascii="Times New Roman" w:eastAsia="微软雅黑" w:hAnsi="Times New Roman" w:cs="Times New Roman"/>
          <w:color w:val="000000"/>
          <w:sz w:val="20"/>
        </w:rPr>
        <w:t xml:space="preserve"> India,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Vietnam, and </w:t>
      </w:r>
      <w:proofErr w:type="spellStart"/>
      <w:r>
        <w:rPr>
          <w:rFonts w:ascii="Times New Roman" w:eastAsia="微软雅黑" w:hAnsi="Times New Roman" w:cs="Times New Roman"/>
          <w:color w:val="000000"/>
          <w:sz w:val="20"/>
        </w:rPr>
        <w:t>analytica</w:t>
      </w:r>
      <w:proofErr w:type="spellEnd"/>
      <w:r>
        <w:rPr>
          <w:rFonts w:ascii="Times New Roman" w:eastAsia="微软雅黑" w:hAnsi="Times New Roman" w:cs="Times New Roman"/>
          <w:color w:val="000000"/>
          <w:sz w:val="20"/>
        </w:rPr>
        <w:t xml:space="preserve"> Lab Africa. For detailed information about these exhibitions and concurrent events, please visit www.analytica.de.</w:t>
      </w:r>
    </w:p>
    <w:p w14:paraId="01DA6AEE" w14:textId="77777777" w:rsidR="00D82A3E" w:rsidRDefault="00D82A3E">
      <w:pPr>
        <w:adjustRightInd w:val="0"/>
        <w:snapToGrid w:val="0"/>
        <w:spacing w:line="360" w:lineRule="auto"/>
        <w:jc w:val="both"/>
        <w:rPr>
          <w:rFonts w:ascii="Times New Roman" w:eastAsia="微软雅黑" w:hAnsi="Times New Roman" w:cs="Times New Roman"/>
          <w:color w:val="000000"/>
          <w:sz w:val="20"/>
        </w:rPr>
      </w:pPr>
    </w:p>
    <w:p w14:paraId="3344D7C5" w14:textId="77777777" w:rsidR="00D82A3E" w:rsidRDefault="00292114">
      <w:pPr>
        <w:adjustRightInd w:val="0"/>
        <w:snapToGrid w:val="0"/>
        <w:spacing w:line="360" w:lineRule="auto"/>
        <w:jc w:val="both"/>
        <w:rPr>
          <w:rFonts w:ascii="Times New Roman" w:eastAsia="微软雅黑" w:hAnsi="Times New Roman" w:cs="Times New Roman"/>
          <w:b/>
          <w:color w:val="000000"/>
          <w:sz w:val="20"/>
        </w:rPr>
      </w:pPr>
      <w:proofErr w:type="spellStart"/>
      <w:r>
        <w:rPr>
          <w:rFonts w:ascii="Times New Roman" w:eastAsia="微软雅黑" w:hAnsi="Times New Roman" w:cs="Times New Roman"/>
          <w:b/>
          <w:color w:val="000000"/>
          <w:sz w:val="20"/>
        </w:rPr>
        <w:t>Messe</w:t>
      </w:r>
      <w:proofErr w:type="spellEnd"/>
      <w:r>
        <w:rPr>
          <w:rFonts w:ascii="Times New Roman" w:eastAsia="微软雅黑" w:hAnsi="Times New Roman" w:cs="Times New Roman"/>
          <w:b/>
          <w:color w:val="000000"/>
          <w:sz w:val="20"/>
        </w:rPr>
        <w:t xml:space="preserve"> </w:t>
      </w:r>
      <w:proofErr w:type="spellStart"/>
      <w:r>
        <w:rPr>
          <w:rFonts w:ascii="Times New Roman" w:eastAsia="微软雅黑" w:hAnsi="Times New Roman" w:cs="Times New Roman"/>
          <w:b/>
          <w:color w:val="000000"/>
          <w:sz w:val="20"/>
        </w:rPr>
        <w:t>München</w:t>
      </w:r>
      <w:proofErr w:type="spellEnd"/>
    </w:p>
    <w:p w14:paraId="731679F5" w14:textId="77777777" w:rsidR="00D82A3E" w:rsidRDefault="00292114">
      <w:pPr>
        <w:adjustRightInd w:val="0"/>
        <w:snapToGrid w:val="0"/>
        <w:spacing w:line="360" w:lineRule="auto"/>
        <w:jc w:val="both"/>
        <w:rPr>
          <w:rFonts w:ascii="Times New Roman" w:eastAsia="微软雅黑" w:hAnsi="Times New Roman" w:cs="Times New Roman"/>
          <w:color w:val="000000"/>
          <w:sz w:val="20"/>
        </w:rPr>
      </w:pPr>
      <w:proofErr w:type="spellStart"/>
      <w:r>
        <w:rPr>
          <w:rFonts w:ascii="Times New Roman" w:eastAsia="微软雅黑" w:hAnsi="Times New Roman" w:cs="Times New Roman"/>
          <w:color w:val="000000"/>
          <w:sz w:val="20"/>
        </w:rPr>
        <w:t>Messe</w:t>
      </w:r>
      <w:proofErr w:type="spellEnd"/>
      <w:r>
        <w:rPr>
          <w:rFonts w:ascii="Times New Roman" w:eastAsia="微软雅黑" w:hAnsi="Times New Roman" w:cs="Times New Roman"/>
          <w:color w:val="000000"/>
          <w:sz w:val="20"/>
        </w:rPr>
        <w:t xml:space="preserve"> </w:t>
      </w:r>
      <w:proofErr w:type="spellStart"/>
      <w:r>
        <w:rPr>
          <w:rFonts w:ascii="Times New Roman" w:eastAsia="微软雅黑" w:hAnsi="Times New Roman" w:cs="Times New Roman"/>
          <w:color w:val="000000"/>
          <w:sz w:val="20"/>
        </w:rPr>
        <w:t>München</w:t>
      </w:r>
      <w:proofErr w:type="spellEnd"/>
      <w:r>
        <w:rPr>
          <w:rFonts w:ascii="Times New Roman" w:eastAsia="微软雅黑" w:hAnsi="Times New Roman" w:cs="Times New Roman"/>
          <w:color w:val="000000"/>
          <w:sz w:val="20"/>
        </w:rPr>
        <w:t xml:space="preserve"> is one of the leading exhibition organizers worldwide with more than 50 of its own trade shows for capital goods, consumer goods, and new technologies. Every year, a total of over 50,000 exhibitors and around three million visitors take part in more than 200 events at the exhibition center in Munich, at the ICM – </w:t>
      </w:r>
      <w:proofErr w:type="spellStart"/>
      <w:r>
        <w:rPr>
          <w:rFonts w:ascii="Times New Roman" w:eastAsia="微软雅黑" w:hAnsi="Times New Roman" w:cs="Times New Roman"/>
          <w:color w:val="000000"/>
          <w:sz w:val="20"/>
        </w:rPr>
        <w:t>Internationales</w:t>
      </w:r>
      <w:proofErr w:type="spellEnd"/>
      <w:r>
        <w:rPr>
          <w:rFonts w:ascii="Times New Roman" w:eastAsia="微软雅黑" w:hAnsi="Times New Roman" w:cs="Times New Roman"/>
          <w:color w:val="000000"/>
          <w:sz w:val="20"/>
        </w:rPr>
        <w:t xml:space="preserve"> Congress Center </w:t>
      </w:r>
      <w:proofErr w:type="spellStart"/>
      <w:r>
        <w:rPr>
          <w:rFonts w:ascii="Times New Roman" w:eastAsia="微软雅黑" w:hAnsi="Times New Roman" w:cs="Times New Roman"/>
          <w:color w:val="000000"/>
          <w:sz w:val="20"/>
        </w:rPr>
        <w:t>München</w:t>
      </w:r>
      <w:proofErr w:type="spellEnd"/>
      <w:r>
        <w:rPr>
          <w:rFonts w:ascii="Times New Roman" w:eastAsia="微软雅黑" w:hAnsi="Times New Roman" w:cs="Times New Roman"/>
          <w:color w:val="000000"/>
          <w:sz w:val="20"/>
        </w:rPr>
        <w:t xml:space="preserve">, the Conference Center Nord, and the MOC </w:t>
      </w:r>
      <w:proofErr w:type="spellStart"/>
      <w:r>
        <w:rPr>
          <w:rFonts w:ascii="Times New Roman" w:eastAsia="微软雅黑" w:hAnsi="Times New Roman" w:cs="Times New Roman"/>
          <w:color w:val="000000"/>
          <w:sz w:val="20"/>
        </w:rPr>
        <w:t>Veranstaltungscenter</w:t>
      </w:r>
      <w:proofErr w:type="spellEnd"/>
      <w:r>
        <w:rPr>
          <w:rFonts w:ascii="Times New Roman" w:eastAsia="微软雅黑" w:hAnsi="Times New Roman" w:cs="Times New Roman"/>
          <w:color w:val="000000"/>
          <w:sz w:val="20"/>
        </w:rPr>
        <w:t xml:space="preserve"> </w:t>
      </w:r>
      <w:proofErr w:type="spellStart"/>
      <w:r>
        <w:rPr>
          <w:rFonts w:ascii="Times New Roman" w:eastAsia="微软雅黑" w:hAnsi="Times New Roman" w:cs="Times New Roman"/>
          <w:color w:val="000000"/>
          <w:sz w:val="20"/>
        </w:rPr>
        <w:t>München</w:t>
      </w:r>
      <w:proofErr w:type="spellEnd"/>
      <w:r>
        <w:rPr>
          <w:rFonts w:ascii="Times New Roman" w:eastAsia="微软雅黑" w:hAnsi="Times New Roman" w:cs="Times New Roman"/>
          <w:color w:val="000000"/>
          <w:sz w:val="20"/>
        </w:rPr>
        <w:t xml:space="preserve"> as well as abroad. Together with its subsidiary companies, </w:t>
      </w:r>
      <w:proofErr w:type="spellStart"/>
      <w:r>
        <w:rPr>
          <w:rFonts w:ascii="Times New Roman" w:eastAsia="微软雅黑" w:hAnsi="Times New Roman" w:cs="Times New Roman"/>
          <w:color w:val="000000"/>
          <w:sz w:val="20"/>
        </w:rPr>
        <w:t>Messe</w:t>
      </w:r>
      <w:proofErr w:type="spellEnd"/>
      <w:r>
        <w:rPr>
          <w:rFonts w:ascii="Times New Roman" w:eastAsia="微软雅黑" w:hAnsi="Times New Roman" w:cs="Times New Roman"/>
          <w:color w:val="000000"/>
          <w:sz w:val="20"/>
        </w:rPr>
        <w:t xml:space="preserve"> </w:t>
      </w:r>
      <w:proofErr w:type="spellStart"/>
      <w:r>
        <w:rPr>
          <w:rFonts w:ascii="Times New Roman" w:eastAsia="微软雅黑" w:hAnsi="Times New Roman" w:cs="Times New Roman"/>
          <w:color w:val="000000"/>
          <w:sz w:val="20"/>
        </w:rPr>
        <w:t>München</w:t>
      </w:r>
      <w:proofErr w:type="spellEnd"/>
      <w:r>
        <w:rPr>
          <w:rFonts w:ascii="Times New Roman" w:eastAsia="微软雅黑" w:hAnsi="Times New Roman" w:cs="Times New Roman"/>
          <w:color w:val="000000"/>
          <w:sz w:val="20"/>
        </w:rPr>
        <w:t xml:space="preserve"> organizes trade shows in China, India, Brazil, South Africa, and Turkey. With a network of associated companies in Europe, Asia, and South America, and with around 70 representatives abroad from more than 100 countries, </w:t>
      </w:r>
      <w:proofErr w:type="spellStart"/>
      <w:r>
        <w:rPr>
          <w:rFonts w:ascii="Times New Roman" w:eastAsia="微软雅黑" w:hAnsi="Times New Roman" w:cs="Times New Roman"/>
          <w:color w:val="000000"/>
          <w:sz w:val="20"/>
        </w:rPr>
        <w:t>Messe</w:t>
      </w:r>
      <w:proofErr w:type="spellEnd"/>
      <w:r>
        <w:rPr>
          <w:rFonts w:ascii="Times New Roman" w:eastAsia="微软雅黑" w:hAnsi="Times New Roman" w:cs="Times New Roman"/>
          <w:color w:val="000000"/>
          <w:sz w:val="20"/>
        </w:rPr>
        <w:t xml:space="preserve"> </w:t>
      </w:r>
      <w:proofErr w:type="spellStart"/>
      <w:r>
        <w:rPr>
          <w:rFonts w:ascii="Times New Roman" w:eastAsia="微软雅黑" w:hAnsi="Times New Roman" w:cs="Times New Roman"/>
          <w:color w:val="000000"/>
          <w:sz w:val="20"/>
        </w:rPr>
        <w:t>München</w:t>
      </w:r>
      <w:proofErr w:type="spellEnd"/>
      <w:r>
        <w:rPr>
          <w:rFonts w:ascii="Times New Roman" w:eastAsia="微软雅黑" w:hAnsi="Times New Roman" w:cs="Times New Roman"/>
          <w:color w:val="000000"/>
          <w:sz w:val="20"/>
        </w:rPr>
        <w:t xml:space="preserve"> has a truly global presence.</w:t>
      </w:r>
    </w:p>
    <w:p w14:paraId="4051913B" w14:textId="77777777" w:rsidR="00D82A3E" w:rsidRDefault="00D82A3E">
      <w:pPr>
        <w:adjustRightInd w:val="0"/>
        <w:snapToGrid w:val="0"/>
        <w:spacing w:line="360" w:lineRule="auto"/>
        <w:jc w:val="both"/>
        <w:rPr>
          <w:rFonts w:ascii="Times New Roman" w:eastAsia="微软雅黑" w:hAnsi="Times New Roman" w:cs="Times New Roman"/>
          <w:color w:val="000000"/>
          <w:sz w:val="20"/>
        </w:rPr>
      </w:pPr>
    </w:p>
    <w:p w14:paraId="143D6D90" w14:textId="77777777" w:rsidR="00D82A3E" w:rsidRDefault="00D82A3E">
      <w:pPr>
        <w:adjustRightInd w:val="0"/>
        <w:snapToGrid w:val="0"/>
        <w:spacing w:line="360" w:lineRule="auto"/>
        <w:jc w:val="both"/>
        <w:rPr>
          <w:rFonts w:ascii="Times New Roman" w:eastAsia="微软雅黑" w:hAnsi="Times New Roman" w:cs="Times New Roman"/>
          <w:color w:val="000000"/>
          <w:sz w:val="20"/>
        </w:rPr>
      </w:pPr>
    </w:p>
    <w:tbl>
      <w:tblPr>
        <w:tblpPr w:leftFromText="180" w:rightFromText="180" w:vertAnchor="text" w:horzAnchor="margin" w:tblpY="202"/>
        <w:tblW w:w="0" w:type="auto"/>
        <w:tblLayout w:type="fixed"/>
        <w:tblLook w:val="04A0" w:firstRow="1" w:lastRow="0" w:firstColumn="1" w:lastColumn="0" w:noHBand="0" w:noVBand="1"/>
      </w:tblPr>
      <w:tblGrid>
        <w:gridCol w:w="4978"/>
        <w:gridCol w:w="4337"/>
      </w:tblGrid>
      <w:tr w:rsidR="00D82A3E" w14:paraId="4988AC55" w14:textId="77777777">
        <w:tc>
          <w:tcPr>
            <w:tcW w:w="4978" w:type="dxa"/>
          </w:tcPr>
          <w:p w14:paraId="13A0DAB9" w14:textId="77777777" w:rsidR="00D82A3E" w:rsidRDefault="00292114">
            <w:pPr>
              <w:widowControl w:val="0"/>
              <w:adjustRightInd w:val="0"/>
              <w:snapToGrid w:val="0"/>
              <w:spacing w:line="360" w:lineRule="exact"/>
              <w:jc w:val="both"/>
              <w:rPr>
                <w:rFonts w:ascii="Times New Roman" w:eastAsia="微软雅黑" w:hAnsi="Times New Roman" w:cs="Times New Roman"/>
                <w:b/>
                <w:sz w:val="20"/>
                <w:szCs w:val="20"/>
              </w:rPr>
            </w:pPr>
            <w:r>
              <w:rPr>
                <w:rFonts w:ascii="Times New Roman" w:eastAsia="Times New Roman" w:hAnsi="Times New Roman" w:cs="Times New Roman"/>
                <w:b/>
                <w:bCs/>
                <w:sz w:val="20"/>
                <w:szCs w:val="20"/>
              </w:rPr>
              <w:t>Contact for Participation:</w:t>
            </w:r>
          </w:p>
        </w:tc>
        <w:tc>
          <w:tcPr>
            <w:tcW w:w="4337" w:type="dxa"/>
          </w:tcPr>
          <w:p w14:paraId="1CF3A188" w14:textId="77777777" w:rsidR="00D82A3E" w:rsidRDefault="00292114">
            <w:pPr>
              <w:spacing w:line="360" w:lineRule="exact"/>
              <w:rPr>
                <w:rFonts w:ascii="Times New Roman" w:eastAsia="微软雅黑" w:hAnsi="Times New Roman" w:cs="Times New Roman"/>
                <w:sz w:val="20"/>
                <w:szCs w:val="20"/>
              </w:rPr>
            </w:pPr>
            <w:r>
              <w:rPr>
                <w:rFonts w:ascii="Times New Roman" w:eastAsia="Times New Roman" w:hAnsi="Times New Roman" w:cs="Times New Roman"/>
                <w:b/>
                <w:bCs/>
                <w:sz w:val="20"/>
                <w:szCs w:val="20"/>
              </w:rPr>
              <w:t>Media Contacts</w:t>
            </w:r>
          </w:p>
        </w:tc>
      </w:tr>
      <w:tr w:rsidR="00D82A3E" w14:paraId="59513C97" w14:textId="77777777">
        <w:tc>
          <w:tcPr>
            <w:tcW w:w="4978" w:type="dxa"/>
          </w:tcPr>
          <w:p w14:paraId="1B480F20" w14:textId="77777777" w:rsidR="00D82A3E" w:rsidRDefault="00292114">
            <w:pPr>
              <w:widowControl w:val="0"/>
              <w:adjustRightInd w:val="0"/>
              <w:snapToGrid w:val="0"/>
              <w:spacing w:line="360" w:lineRule="exact"/>
              <w:jc w:val="both"/>
              <w:rPr>
                <w:rFonts w:ascii="Times New Roman" w:eastAsia="微软雅黑" w:hAnsi="Times New Roman" w:cs="Times New Roman"/>
                <w:sz w:val="20"/>
                <w:szCs w:val="20"/>
              </w:rPr>
            </w:pPr>
            <w:r>
              <w:rPr>
                <w:rFonts w:ascii="Times New Roman" w:eastAsia="Times New Roman" w:hAnsi="Times New Roman" w:cs="Times New Roman"/>
                <w:sz w:val="20"/>
                <w:szCs w:val="20"/>
                <w:lang w:val="it-IT"/>
              </w:rPr>
              <w:t>Ms. Feng Ying</w:t>
            </w:r>
          </w:p>
        </w:tc>
        <w:tc>
          <w:tcPr>
            <w:tcW w:w="4337" w:type="dxa"/>
          </w:tcPr>
          <w:p w14:paraId="3678F4B9" w14:textId="77777777" w:rsidR="00D82A3E" w:rsidRDefault="00292114">
            <w:pPr>
              <w:spacing w:line="360" w:lineRule="exact"/>
              <w:rPr>
                <w:rFonts w:ascii="Times New Roman" w:eastAsia="微软雅黑" w:hAnsi="Times New Roman" w:cs="Times New Roman"/>
                <w:sz w:val="20"/>
                <w:szCs w:val="20"/>
              </w:rPr>
            </w:pPr>
            <w:r>
              <w:rPr>
                <w:rFonts w:ascii="Times New Roman" w:eastAsia="Times New Roman" w:hAnsi="Times New Roman" w:cs="Times New Roman"/>
                <w:sz w:val="20"/>
                <w:szCs w:val="20"/>
              </w:rPr>
              <w:t>Ms. Shen Yu</w:t>
            </w:r>
          </w:p>
        </w:tc>
      </w:tr>
      <w:tr w:rsidR="00D82A3E" w14:paraId="6AB7DDD6" w14:textId="77777777">
        <w:tc>
          <w:tcPr>
            <w:tcW w:w="4978" w:type="dxa"/>
          </w:tcPr>
          <w:p w14:paraId="1C8E4F77" w14:textId="77777777" w:rsidR="00D82A3E" w:rsidRDefault="00292114">
            <w:pPr>
              <w:widowControl w:val="0"/>
              <w:adjustRightInd w:val="0"/>
              <w:snapToGrid w:val="0"/>
              <w:spacing w:line="360" w:lineRule="exact"/>
              <w:jc w:val="both"/>
              <w:rPr>
                <w:rFonts w:ascii="Times New Roman" w:eastAsia="微软雅黑" w:hAnsi="Times New Roman" w:cs="Times New Roman"/>
                <w:sz w:val="20"/>
                <w:szCs w:val="20"/>
              </w:rPr>
            </w:pPr>
            <w:proofErr w:type="spellStart"/>
            <w:r>
              <w:rPr>
                <w:rFonts w:ascii="Times New Roman" w:eastAsia="Times New Roman" w:hAnsi="Times New Roman" w:cs="Times New Roman"/>
                <w:sz w:val="20"/>
                <w:szCs w:val="20"/>
              </w:rPr>
              <w:t>Messe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Muenchen</w:t>
            </w:r>
            <w:proofErr w:type="spellEnd"/>
            <w:r>
              <w:rPr>
                <w:rFonts w:ascii="Times New Roman" w:eastAsia="Times New Roman" w:hAnsi="Times New Roman" w:cs="Times New Roman"/>
                <w:sz w:val="20"/>
                <w:szCs w:val="20"/>
              </w:rPr>
              <w:t xml:space="preserve"> Shanghai Co., Ltd.</w:t>
            </w:r>
          </w:p>
        </w:tc>
        <w:tc>
          <w:tcPr>
            <w:tcW w:w="4337" w:type="dxa"/>
          </w:tcPr>
          <w:p w14:paraId="1A8B3D35" w14:textId="77777777" w:rsidR="00D82A3E" w:rsidRDefault="00292114">
            <w:pPr>
              <w:spacing w:line="360" w:lineRule="exact"/>
              <w:rPr>
                <w:rFonts w:ascii="Times New Roman" w:eastAsia="微软雅黑" w:hAnsi="Times New Roman" w:cs="Times New Roman"/>
                <w:sz w:val="20"/>
                <w:szCs w:val="20"/>
              </w:rPr>
            </w:pPr>
            <w:proofErr w:type="spellStart"/>
            <w:r>
              <w:rPr>
                <w:rFonts w:ascii="Times New Roman" w:eastAsia="Times New Roman" w:hAnsi="Times New Roman" w:cs="Times New Roman"/>
                <w:sz w:val="20"/>
                <w:szCs w:val="20"/>
              </w:rPr>
              <w:t>Messe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Muenchen</w:t>
            </w:r>
            <w:proofErr w:type="spellEnd"/>
            <w:r>
              <w:rPr>
                <w:rFonts w:ascii="Times New Roman" w:eastAsia="Times New Roman" w:hAnsi="Times New Roman" w:cs="Times New Roman"/>
                <w:sz w:val="20"/>
                <w:szCs w:val="20"/>
              </w:rPr>
              <w:t xml:space="preserve"> Shanghai Co., Ltd.</w:t>
            </w:r>
          </w:p>
        </w:tc>
      </w:tr>
      <w:tr w:rsidR="00D82A3E" w14:paraId="1EB6B3DA" w14:textId="77777777">
        <w:tc>
          <w:tcPr>
            <w:tcW w:w="4978" w:type="dxa"/>
          </w:tcPr>
          <w:p w14:paraId="2AC654CD" w14:textId="77777777" w:rsidR="00D82A3E" w:rsidRDefault="00292114">
            <w:pPr>
              <w:widowControl w:val="0"/>
              <w:adjustRightInd w:val="0"/>
              <w:snapToGrid w:val="0"/>
              <w:spacing w:line="360" w:lineRule="exact"/>
              <w:jc w:val="both"/>
              <w:rPr>
                <w:rFonts w:ascii="Times New Roman" w:eastAsia="微软雅黑" w:hAnsi="Times New Roman" w:cs="Times New Roman"/>
                <w:sz w:val="20"/>
                <w:szCs w:val="20"/>
              </w:rPr>
            </w:pPr>
            <w:r>
              <w:rPr>
                <w:rFonts w:ascii="Times New Roman" w:eastAsia="Times New Roman" w:hAnsi="Times New Roman" w:cs="Times New Roman"/>
                <w:sz w:val="20"/>
                <w:szCs w:val="20"/>
                <w:lang w:val="it-IT"/>
              </w:rPr>
              <w:t>Tel.: +86-21-2020 5500 *685</w:t>
            </w:r>
          </w:p>
        </w:tc>
        <w:tc>
          <w:tcPr>
            <w:tcW w:w="4337" w:type="dxa"/>
          </w:tcPr>
          <w:p w14:paraId="15B01232" w14:textId="77777777" w:rsidR="00D82A3E" w:rsidRDefault="00292114">
            <w:pPr>
              <w:spacing w:line="360" w:lineRule="exact"/>
              <w:rPr>
                <w:rFonts w:ascii="Times New Roman" w:eastAsia="微软雅黑" w:hAnsi="Times New Roman" w:cs="Times New Roman"/>
                <w:sz w:val="20"/>
                <w:szCs w:val="20"/>
              </w:rPr>
            </w:pPr>
            <w:r>
              <w:rPr>
                <w:rFonts w:ascii="Times New Roman" w:eastAsia="Times New Roman" w:hAnsi="Times New Roman" w:cs="Times New Roman"/>
                <w:sz w:val="20"/>
                <w:szCs w:val="20"/>
              </w:rPr>
              <w:t>Tel.: +86-21-2020 5500 *629</w:t>
            </w:r>
          </w:p>
        </w:tc>
      </w:tr>
      <w:tr w:rsidR="00D82A3E" w:rsidRPr="000E6E94" w14:paraId="4240ED90" w14:textId="77777777">
        <w:trPr>
          <w:trHeight w:val="543"/>
        </w:trPr>
        <w:tc>
          <w:tcPr>
            <w:tcW w:w="4978" w:type="dxa"/>
          </w:tcPr>
          <w:p w14:paraId="621E61B3" w14:textId="77777777" w:rsidR="00D82A3E" w:rsidRDefault="00292114">
            <w:pPr>
              <w:adjustRightInd w:val="0"/>
              <w:snapToGrid w:val="0"/>
              <w:spacing w:line="360" w:lineRule="exact"/>
              <w:jc w:val="both"/>
              <w:rPr>
                <w:rFonts w:ascii="Times New Roman" w:eastAsia="微软雅黑" w:hAnsi="Times New Roman" w:cs="Times New Roman"/>
                <w:sz w:val="20"/>
                <w:szCs w:val="20"/>
                <w:lang w:val="it-IT"/>
              </w:rPr>
            </w:pPr>
            <w:r>
              <w:rPr>
                <w:rFonts w:ascii="Times New Roman" w:eastAsia="Times New Roman" w:hAnsi="Times New Roman" w:cs="Times New Roman"/>
                <w:sz w:val="20"/>
                <w:szCs w:val="20"/>
                <w:lang w:val="it-IT"/>
              </w:rPr>
              <w:t>Fax: +86-21-2020 5688/5699</w:t>
            </w:r>
          </w:p>
          <w:p w14:paraId="4296F003" w14:textId="77777777" w:rsidR="00D82A3E" w:rsidRDefault="00292114">
            <w:pPr>
              <w:adjustRightInd w:val="0"/>
              <w:snapToGrid w:val="0"/>
              <w:spacing w:line="360" w:lineRule="exact"/>
              <w:jc w:val="both"/>
              <w:rPr>
                <w:rFonts w:ascii="Times New Roman" w:eastAsia="微软雅黑" w:hAnsi="Times New Roman" w:cs="Times New Roman"/>
                <w:sz w:val="20"/>
                <w:szCs w:val="20"/>
                <w:lang w:val="it-IT"/>
              </w:rPr>
            </w:pPr>
            <w:r>
              <w:rPr>
                <w:rFonts w:ascii="Times New Roman" w:eastAsia="Times New Roman" w:hAnsi="Times New Roman" w:cs="Times New Roman"/>
                <w:sz w:val="20"/>
                <w:szCs w:val="20"/>
                <w:lang w:val="it-IT"/>
              </w:rPr>
              <w:t>E-mail: vivi.feng@mm-sh.com</w:t>
            </w:r>
          </w:p>
        </w:tc>
        <w:tc>
          <w:tcPr>
            <w:tcW w:w="4337" w:type="dxa"/>
          </w:tcPr>
          <w:p w14:paraId="338270B7" w14:textId="77777777" w:rsidR="00D82A3E" w:rsidRDefault="00292114">
            <w:pPr>
              <w:spacing w:line="360" w:lineRule="exact"/>
              <w:rPr>
                <w:rFonts w:ascii="Times New Roman" w:eastAsia="微软雅黑" w:hAnsi="Times New Roman" w:cs="Times New Roman"/>
                <w:sz w:val="20"/>
                <w:szCs w:val="20"/>
                <w:lang w:val="it-IT"/>
              </w:rPr>
            </w:pPr>
            <w:r>
              <w:rPr>
                <w:rFonts w:ascii="Times New Roman" w:eastAsia="Times New Roman" w:hAnsi="Times New Roman" w:cs="Times New Roman"/>
                <w:sz w:val="20"/>
                <w:szCs w:val="20"/>
                <w:lang w:val="it-IT"/>
              </w:rPr>
              <w:t>Fax: +86-21-2020 5688/5677</w:t>
            </w:r>
          </w:p>
          <w:p w14:paraId="2E2AFD37" w14:textId="77777777" w:rsidR="00D82A3E" w:rsidRDefault="00292114">
            <w:pPr>
              <w:spacing w:line="360" w:lineRule="exact"/>
              <w:rPr>
                <w:rFonts w:ascii="Times New Roman" w:eastAsia="微软雅黑" w:hAnsi="Times New Roman" w:cs="Times New Roman"/>
                <w:sz w:val="20"/>
                <w:szCs w:val="20"/>
                <w:lang w:val="it-IT"/>
              </w:rPr>
            </w:pPr>
            <w:r>
              <w:rPr>
                <w:rFonts w:ascii="Times New Roman" w:eastAsia="Times New Roman" w:hAnsi="Times New Roman" w:cs="Times New Roman"/>
                <w:sz w:val="20"/>
                <w:szCs w:val="20"/>
                <w:lang w:val="it-IT"/>
              </w:rPr>
              <w:t>E-Mail: freda.shen@mm-sh.com</w:t>
            </w:r>
          </w:p>
        </w:tc>
      </w:tr>
    </w:tbl>
    <w:p w14:paraId="4FE68B32" w14:textId="77777777" w:rsidR="00D82A3E" w:rsidRDefault="00D82A3E">
      <w:pPr>
        <w:adjustRightInd w:val="0"/>
        <w:snapToGrid w:val="0"/>
        <w:spacing w:line="360" w:lineRule="auto"/>
        <w:jc w:val="both"/>
        <w:rPr>
          <w:rFonts w:ascii="Times New Roman" w:eastAsia="微软雅黑" w:hAnsi="Times New Roman" w:cs="Times New Roman"/>
          <w:color w:val="000000"/>
          <w:sz w:val="20"/>
          <w:lang w:val="it-IT"/>
        </w:rPr>
      </w:pPr>
    </w:p>
    <w:sectPr w:rsidR="00D82A3E">
      <w:headerReference w:type="default" r:id="rId11"/>
      <w:type w:val="continuous"/>
      <w:pgSz w:w="12240" w:h="15840"/>
      <w:pgMar w:top="851" w:right="737" w:bottom="851" w:left="737" w:header="181" w:footer="13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9230" w16cex:dateUtc="2023-07-14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76494" w16cid:durableId="285B92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AB1B6" w14:textId="77777777" w:rsidR="000E2946" w:rsidRDefault="000E2946">
      <w:r>
        <w:separator/>
      </w:r>
    </w:p>
  </w:endnote>
  <w:endnote w:type="continuationSeparator" w:id="0">
    <w:p w14:paraId="3AEC4E90" w14:textId="77777777" w:rsidR="000E2946" w:rsidRDefault="000E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黑体简体.">
    <w:altName w:val="黑体"/>
    <w:charset w:val="86"/>
    <w:family w:val="auto"/>
    <w:pitch w:val="default"/>
    <w:sig w:usb0="00000000" w:usb1="0000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3508" w14:textId="77777777" w:rsidR="000E2946" w:rsidRDefault="000E2946">
      <w:r>
        <w:separator/>
      </w:r>
    </w:p>
  </w:footnote>
  <w:footnote w:type="continuationSeparator" w:id="0">
    <w:p w14:paraId="4E9ED5B7" w14:textId="77777777" w:rsidR="000E2946" w:rsidRDefault="000E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9C63" w14:textId="77777777" w:rsidR="00D82A3E" w:rsidRDefault="00292114">
    <w:pPr>
      <w:tabs>
        <w:tab w:val="left" w:pos="4153"/>
      </w:tabs>
      <w:ind w:rightChars="11" w:right="26" w:firstLine="11"/>
    </w:pPr>
    <w:r>
      <w:tab/>
    </w:r>
    <w:r>
      <w:rPr>
        <w:noProof/>
      </w:rPr>
      <w:drawing>
        <wp:inline distT="0" distB="0" distL="0" distR="0" wp14:anchorId="32D85071" wp14:editId="2F92D7D8">
          <wp:extent cx="6819900" cy="812800"/>
          <wp:effectExtent l="0" t="0" r="0" b="0"/>
          <wp:docPr id="1" name="图片 1" descr="22aC+22LCC_LOGO_1440x170_230626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aC+22LCC_LOGO_1440x170_230626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19900" cy="812800"/>
                  </a:xfrm>
                  <a:prstGeom prst="rect">
                    <a:avLst/>
                  </a:prstGeom>
                  <a:noFill/>
                  <a:ln>
                    <a:noFill/>
                  </a:ln>
                </pic:spPr>
              </pic:pic>
            </a:graphicData>
          </a:graphic>
        </wp:inline>
      </w:drawing>
    </w:r>
  </w:p>
  <w:p w14:paraId="5977852A" w14:textId="77777777" w:rsidR="00D82A3E" w:rsidRDefault="00D82A3E">
    <w:pPr>
      <w:tabs>
        <w:tab w:val="left" w:pos="4153"/>
      </w:tabs>
      <w:ind w:rightChars="11" w:right="26" w:firstLine="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jMzNWFkM2RlNTU0NjZhMzJhMWJlNmQxODcwOGYifQ=="/>
  </w:docVars>
  <w:rsids>
    <w:rsidRoot w:val="00A912C2"/>
    <w:rsid w:val="00001833"/>
    <w:rsid w:val="00004533"/>
    <w:rsid w:val="00006007"/>
    <w:rsid w:val="00010EB2"/>
    <w:rsid w:val="000126DC"/>
    <w:rsid w:val="00014B0C"/>
    <w:rsid w:val="00014C9E"/>
    <w:rsid w:val="000154F7"/>
    <w:rsid w:val="000173A8"/>
    <w:rsid w:val="0002040F"/>
    <w:rsid w:val="00022348"/>
    <w:rsid w:val="0002368B"/>
    <w:rsid w:val="000249B1"/>
    <w:rsid w:val="00025570"/>
    <w:rsid w:val="0003134E"/>
    <w:rsid w:val="0003188C"/>
    <w:rsid w:val="00032F49"/>
    <w:rsid w:val="00033210"/>
    <w:rsid w:val="0003433F"/>
    <w:rsid w:val="00035C4A"/>
    <w:rsid w:val="00036F5E"/>
    <w:rsid w:val="000375BF"/>
    <w:rsid w:val="00037A39"/>
    <w:rsid w:val="00041734"/>
    <w:rsid w:val="0004229B"/>
    <w:rsid w:val="000423B6"/>
    <w:rsid w:val="00042F89"/>
    <w:rsid w:val="00043C0A"/>
    <w:rsid w:val="000517AB"/>
    <w:rsid w:val="0005201C"/>
    <w:rsid w:val="000520A5"/>
    <w:rsid w:val="00055779"/>
    <w:rsid w:val="00060603"/>
    <w:rsid w:val="0006170C"/>
    <w:rsid w:val="00061CFB"/>
    <w:rsid w:val="00062246"/>
    <w:rsid w:val="00062F2C"/>
    <w:rsid w:val="00065182"/>
    <w:rsid w:val="00065B80"/>
    <w:rsid w:val="00065B97"/>
    <w:rsid w:val="00065E7A"/>
    <w:rsid w:val="00067CD5"/>
    <w:rsid w:val="00071C8C"/>
    <w:rsid w:val="00072FE1"/>
    <w:rsid w:val="00074E39"/>
    <w:rsid w:val="00082AA2"/>
    <w:rsid w:val="00083A4E"/>
    <w:rsid w:val="000842A0"/>
    <w:rsid w:val="00085FF8"/>
    <w:rsid w:val="00086184"/>
    <w:rsid w:val="000861DA"/>
    <w:rsid w:val="00086EC9"/>
    <w:rsid w:val="000920CE"/>
    <w:rsid w:val="00094C26"/>
    <w:rsid w:val="00094F4C"/>
    <w:rsid w:val="00095404"/>
    <w:rsid w:val="00095879"/>
    <w:rsid w:val="00096EB6"/>
    <w:rsid w:val="000A0E46"/>
    <w:rsid w:val="000A6360"/>
    <w:rsid w:val="000B007E"/>
    <w:rsid w:val="000B024C"/>
    <w:rsid w:val="000B09C9"/>
    <w:rsid w:val="000B2385"/>
    <w:rsid w:val="000B4D33"/>
    <w:rsid w:val="000B5404"/>
    <w:rsid w:val="000B5872"/>
    <w:rsid w:val="000B614F"/>
    <w:rsid w:val="000B6559"/>
    <w:rsid w:val="000C0FC0"/>
    <w:rsid w:val="000C1E56"/>
    <w:rsid w:val="000C2E45"/>
    <w:rsid w:val="000C38FC"/>
    <w:rsid w:val="000C5F7A"/>
    <w:rsid w:val="000D0FCA"/>
    <w:rsid w:val="000D4381"/>
    <w:rsid w:val="000D4EC7"/>
    <w:rsid w:val="000D63D8"/>
    <w:rsid w:val="000D74E6"/>
    <w:rsid w:val="000E006D"/>
    <w:rsid w:val="000E15E7"/>
    <w:rsid w:val="000E1980"/>
    <w:rsid w:val="000E1D03"/>
    <w:rsid w:val="000E2109"/>
    <w:rsid w:val="000E2946"/>
    <w:rsid w:val="000E39BA"/>
    <w:rsid w:val="000E5783"/>
    <w:rsid w:val="000E64FB"/>
    <w:rsid w:val="000E664C"/>
    <w:rsid w:val="000E677D"/>
    <w:rsid w:val="000E6868"/>
    <w:rsid w:val="000E6E94"/>
    <w:rsid w:val="000E7EF7"/>
    <w:rsid w:val="000F0548"/>
    <w:rsid w:val="000F06A6"/>
    <w:rsid w:val="000F0DE8"/>
    <w:rsid w:val="000F1A2F"/>
    <w:rsid w:val="000F4AE0"/>
    <w:rsid w:val="000F50E0"/>
    <w:rsid w:val="000F554E"/>
    <w:rsid w:val="000F6662"/>
    <w:rsid w:val="000F782D"/>
    <w:rsid w:val="00100F16"/>
    <w:rsid w:val="001013CE"/>
    <w:rsid w:val="0010516E"/>
    <w:rsid w:val="00105276"/>
    <w:rsid w:val="0010527E"/>
    <w:rsid w:val="00106254"/>
    <w:rsid w:val="001078FC"/>
    <w:rsid w:val="00112B3E"/>
    <w:rsid w:val="00115413"/>
    <w:rsid w:val="0011589A"/>
    <w:rsid w:val="001168B9"/>
    <w:rsid w:val="00117F85"/>
    <w:rsid w:val="001233AB"/>
    <w:rsid w:val="001239AF"/>
    <w:rsid w:val="00137B10"/>
    <w:rsid w:val="00137C4B"/>
    <w:rsid w:val="001437A7"/>
    <w:rsid w:val="00143FE9"/>
    <w:rsid w:val="00146026"/>
    <w:rsid w:val="00150061"/>
    <w:rsid w:val="00153748"/>
    <w:rsid w:val="00154932"/>
    <w:rsid w:val="001554EE"/>
    <w:rsid w:val="0015586B"/>
    <w:rsid w:val="00156933"/>
    <w:rsid w:val="001573DB"/>
    <w:rsid w:val="00157F22"/>
    <w:rsid w:val="0016000C"/>
    <w:rsid w:val="00160077"/>
    <w:rsid w:val="00163E2A"/>
    <w:rsid w:val="00173818"/>
    <w:rsid w:val="00174DFD"/>
    <w:rsid w:val="00175853"/>
    <w:rsid w:val="00175B8E"/>
    <w:rsid w:val="00184395"/>
    <w:rsid w:val="001857B3"/>
    <w:rsid w:val="001901B7"/>
    <w:rsid w:val="00190F2D"/>
    <w:rsid w:val="00191479"/>
    <w:rsid w:val="00192E90"/>
    <w:rsid w:val="00193288"/>
    <w:rsid w:val="001969A5"/>
    <w:rsid w:val="0019719A"/>
    <w:rsid w:val="001A0AA4"/>
    <w:rsid w:val="001A1055"/>
    <w:rsid w:val="001A15E3"/>
    <w:rsid w:val="001A7586"/>
    <w:rsid w:val="001A76FF"/>
    <w:rsid w:val="001A7C35"/>
    <w:rsid w:val="001B18A4"/>
    <w:rsid w:val="001B2636"/>
    <w:rsid w:val="001B376B"/>
    <w:rsid w:val="001B5104"/>
    <w:rsid w:val="001C04A4"/>
    <w:rsid w:val="001C11EF"/>
    <w:rsid w:val="001C3FFA"/>
    <w:rsid w:val="001C4193"/>
    <w:rsid w:val="001C4D89"/>
    <w:rsid w:val="001D0934"/>
    <w:rsid w:val="001D179C"/>
    <w:rsid w:val="001D17EC"/>
    <w:rsid w:val="001D1DF9"/>
    <w:rsid w:val="001D21CB"/>
    <w:rsid w:val="001D319F"/>
    <w:rsid w:val="001D477C"/>
    <w:rsid w:val="001E144C"/>
    <w:rsid w:val="001E17E3"/>
    <w:rsid w:val="001E3220"/>
    <w:rsid w:val="001E61FF"/>
    <w:rsid w:val="001E69B2"/>
    <w:rsid w:val="001E6CB0"/>
    <w:rsid w:val="001E7211"/>
    <w:rsid w:val="001F13EB"/>
    <w:rsid w:val="001F7F6F"/>
    <w:rsid w:val="00200E4D"/>
    <w:rsid w:val="00201BA0"/>
    <w:rsid w:val="00202402"/>
    <w:rsid w:val="00202748"/>
    <w:rsid w:val="00206C88"/>
    <w:rsid w:val="002076A2"/>
    <w:rsid w:val="00211443"/>
    <w:rsid w:val="00212290"/>
    <w:rsid w:val="00212578"/>
    <w:rsid w:val="0021298F"/>
    <w:rsid w:val="002139F8"/>
    <w:rsid w:val="00214504"/>
    <w:rsid w:val="00214F2E"/>
    <w:rsid w:val="002156CC"/>
    <w:rsid w:val="002173E1"/>
    <w:rsid w:val="0022086D"/>
    <w:rsid w:val="00220B28"/>
    <w:rsid w:val="0022440D"/>
    <w:rsid w:val="00224986"/>
    <w:rsid w:val="00226C5D"/>
    <w:rsid w:val="00232C6B"/>
    <w:rsid w:val="00234FE3"/>
    <w:rsid w:val="00235317"/>
    <w:rsid w:val="00236216"/>
    <w:rsid w:val="0023784D"/>
    <w:rsid w:val="002403D4"/>
    <w:rsid w:val="002416B6"/>
    <w:rsid w:val="00242EA7"/>
    <w:rsid w:val="00242F51"/>
    <w:rsid w:val="002430F2"/>
    <w:rsid w:val="002434DC"/>
    <w:rsid w:val="00244563"/>
    <w:rsid w:val="00247BCA"/>
    <w:rsid w:val="00251019"/>
    <w:rsid w:val="002523F2"/>
    <w:rsid w:val="00252B8B"/>
    <w:rsid w:val="00253422"/>
    <w:rsid w:val="002535CE"/>
    <w:rsid w:val="00255107"/>
    <w:rsid w:val="002556E2"/>
    <w:rsid w:val="00255932"/>
    <w:rsid w:val="002576DF"/>
    <w:rsid w:val="00261B6B"/>
    <w:rsid w:val="00264FDC"/>
    <w:rsid w:val="002651E8"/>
    <w:rsid w:val="002666C5"/>
    <w:rsid w:val="002671AC"/>
    <w:rsid w:val="00270FB6"/>
    <w:rsid w:val="0027333C"/>
    <w:rsid w:val="00274748"/>
    <w:rsid w:val="00274AAA"/>
    <w:rsid w:val="00274F04"/>
    <w:rsid w:val="00275919"/>
    <w:rsid w:val="00275946"/>
    <w:rsid w:val="0027628B"/>
    <w:rsid w:val="002769A3"/>
    <w:rsid w:val="002773F6"/>
    <w:rsid w:val="00280D84"/>
    <w:rsid w:val="002813BD"/>
    <w:rsid w:val="00282669"/>
    <w:rsid w:val="002826B6"/>
    <w:rsid w:val="00282E95"/>
    <w:rsid w:val="002834CB"/>
    <w:rsid w:val="00285039"/>
    <w:rsid w:val="00287332"/>
    <w:rsid w:val="0029125D"/>
    <w:rsid w:val="00292114"/>
    <w:rsid w:val="00292DCA"/>
    <w:rsid w:val="002940C3"/>
    <w:rsid w:val="002960AF"/>
    <w:rsid w:val="00296539"/>
    <w:rsid w:val="002969C1"/>
    <w:rsid w:val="002975EF"/>
    <w:rsid w:val="002A01F6"/>
    <w:rsid w:val="002A0825"/>
    <w:rsid w:val="002A0933"/>
    <w:rsid w:val="002A22D6"/>
    <w:rsid w:val="002A2B11"/>
    <w:rsid w:val="002A484D"/>
    <w:rsid w:val="002A4AFD"/>
    <w:rsid w:val="002A5376"/>
    <w:rsid w:val="002B13E5"/>
    <w:rsid w:val="002B3D57"/>
    <w:rsid w:val="002B5A9A"/>
    <w:rsid w:val="002B7927"/>
    <w:rsid w:val="002C1E13"/>
    <w:rsid w:val="002C3346"/>
    <w:rsid w:val="002C3F9A"/>
    <w:rsid w:val="002C424F"/>
    <w:rsid w:val="002C4E1B"/>
    <w:rsid w:val="002C4FEB"/>
    <w:rsid w:val="002C5501"/>
    <w:rsid w:val="002D0B4F"/>
    <w:rsid w:val="002D0EB7"/>
    <w:rsid w:val="002D68DB"/>
    <w:rsid w:val="002D7786"/>
    <w:rsid w:val="002E308F"/>
    <w:rsid w:val="002E36EF"/>
    <w:rsid w:val="002E5AD2"/>
    <w:rsid w:val="002E7459"/>
    <w:rsid w:val="002F1580"/>
    <w:rsid w:val="002F4284"/>
    <w:rsid w:val="0030046A"/>
    <w:rsid w:val="00300678"/>
    <w:rsid w:val="00303A7E"/>
    <w:rsid w:val="0030654B"/>
    <w:rsid w:val="00307700"/>
    <w:rsid w:val="003109B5"/>
    <w:rsid w:val="00311282"/>
    <w:rsid w:val="00311BC0"/>
    <w:rsid w:val="00312F3D"/>
    <w:rsid w:val="00313BCC"/>
    <w:rsid w:val="00313C4C"/>
    <w:rsid w:val="00314745"/>
    <w:rsid w:val="00317176"/>
    <w:rsid w:val="00322021"/>
    <w:rsid w:val="00322CFE"/>
    <w:rsid w:val="00325313"/>
    <w:rsid w:val="00326CC6"/>
    <w:rsid w:val="003274A9"/>
    <w:rsid w:val="003324AC"/>
    <w:rsid w:val="003331AC"/>
    <w:rsid w:val="003339CD"/>
    <w:rsid w:val="003363E6"/>
    <w:rsid w:val="00336E90"/>
    <w:rsid w:val="00344D88"/>
    <w:rsid w:val="00344F8D"/>
    <w:rsid w:val="003452DD"/>
    <w:rsid w:val="0034730A"/>
    <w:rsid w:val="00350DA9"/>
    <w:rsid w:val="00353F17"/>
    <w:rsid w:val="003564BB"/>
    <w:rsid w:val="00360474"/>
    <w:rsid w:val="00360709"/>
    <w:rsid w:val="003612F5"/>
    <w:rsid w:val="00361FB5"/>
    <w:rsid w:val="003630E7"/>
    <w:rsid w:val="00363C5C"/>
    <w:rsid w:val="0036433F"/>
    <w:rsid w:val="0036646B"/>
    <w:rsid w:val="00366EA1"/>
    <w:rsid w:val="00372577"/>
    <w:rsid w:val="0037598D"/>
    <w:rsid w:val="003830B4"/>
    <w:rsid w:val="00383509"/>
    <w:rsid w:val="00384CAE"/>
    <w:rsid w:val="0038668F"/>
    <w:rsid w:val="003866E9"/>
    <w:rsid w:val="0039155B"/>
    <w:rsid w:val="003927B3"/>
    <w:rsid w:val="003928AD"/>
    <w:rsid w:val="0039674D"/>
    <w:rsid w:val="00397393"/>
    <w:rsid w:val="003A0B2D"/>
    <w:rsid w:val="003A4006"/>
    <w:rsid w:val="003A54E0"/>
    <w:rsid w:val="003A7176"/>
    <w:rsid w:val="003B0A36"/>
    <w:rsid w:val="003B13A3"/>
    <w:rsid w:val="003B2753"/>
    <w:rsid w:val="003B4AEC"/>
    <w:rsid w:val="003B65C9"/>
    <w:rsid w:val="003B6B9D"/>
    <w:rsid w:val="003B6EF3"/>
    <w:rsid w:val="003C0054"/>
    <w:rsid w:val="003C0F85"/>
    <w:rsid w:val="003C3CE4"/>
    <w:rsid w:val="003C4D87"/>
    <w:rsid w:val="003D0C71"/>
    <w:rsid w:val="003D2F3D"/>
    <w:rsid w:val="003D4598"/>
    <w:rsid w:val="003E0000"/>
    <w:rsid w:val="003E0B35"/>
    <w:rsid w:val="003E0B9B"/>
    <w:rsid w:val="003E4C2B"/>
    <w:rsid w:val="003E7ED9"/>
    <w:rsid w:val="003F0361"/>
    <w:rsid w:val="003F0B18"/>
    <w:rsid w:val="003F3461"/>
    <w:rsid w:val="003F6483"/>
    <w:rsid w:val="004000E7"/>
    <w:rsid w:val="00400205"/>
    <w:rsid w:val="0040231A"/>
    <w:rsid w:val="00402AC6"/>
    <w:rsid w:val="00404083"/>
    <w:rsid w:val="0040719C"/>
    <w:rsid w:val="004072A4"/>
    <w:rsid w:val="004112D8"/>
    <w:rsid w:val="004115BA"/>
    <w:rsid w:val="00412056"/>
    <w:rsid w:val="00413879"/>
    <w:rsid w:val="00414D20"/>
    <w:rsid w:val="00415EFB"/>
    <w:rsid w:val="00416A78"/>
    <w:rsid w:val="00416DBA"/>
    <w:rsid w:val="00420EF2"/>
    <w:rsid w:val="00422BB4"/>
    <w:rsid w:val="0042519F"/>
    <w:rsid w:val="00426CFF"/>
    <w:rsid w:val="00430B43"/>
    <w:rsid w:val="00434077"/>
    <w:rsid w:val="00435167"/>
    <w:rsid w:val="004365A3"/>
    <w:rsid w:val="0043788B"/>
    <w:rsid w:val="00442CCE"/>
    <w:rsid w:val="0044486D"/>
    <w:rsid w:val="0044590B"/>
    <w:rsid w:val="00445915"/>
    <w:rsid w:val="00447DDE"/>
    <w:rsid w:val="00450331"/>
    <w:rsid w:val="00451328"/>
    <w:rsid w:val="00454082"/>
    <w:rsid w:val="004545D1"/>
    <w:rsid w:val="00454947"/>
    <w:rsid w:val="0045750B"/>
    <w:rsid w:val="00460965"/>
    <w:rsid w:val="004618CC"/>
    <w:rsid w:val="00462C74"/>
    <w:rsid w:val="0046471F"/>
    <w:rsid w:val="0046633F"/>
    <w:rsid w:val="00467E16"/>
    <w:rsid w:val="00471B9B"/>
    <w:rsid w:val="00472246"/>
    <w:rsid w:val="004774F7"/>
    <w:rsid w:val="00482D1A"/>
    <w:rsid w:val="00484036"/>
    <w:rsid w:val="00485A9D"/>
    <w:rsid w:val="004872C0"/>
    <w:rsid w:val="00490DC6"/>
    <w:rsid w:val="00491932"/>
    <w:rsid w:val="0049261F"/>
    <w:rsid w:val="00495EF9"/>
    <w:rsid w:val="004967A9"/>
    <w:rsid w:val="004A0ADB"/>
    <w:rsid w:val="004A3201"/>
    <w:rsid w:val="004A331B"/>
    <w:rsid w:val="004A38BF"/>
    <w:rsid w:val="004A4AF7"/>
    <w:rsid w:val="004A5A5F"/>
    <w:rsid w:val="004A74B4"/>
    <w:rsid w:val="004B0089"/>
    <w:rsid w:val="004B43EA"/>
    <w:rsid w:val="004B548F"/>
    <w:rsid w:val="004B6259"/>
    <w:rsid w:val="004B67A4"/>
    <w:rsid w:val="004B792E"/>
    <w:rsid w:val="004C12F9"/>
    <w:rsid w:val="004C380C"/>
    <w:rsid w:val="004C413B"/>
    <w:rsid w:val="004C7248"/>
    <w:rsid w:val="004D19ED"/>
    <w:rsid w:val="004D208C"/>
    <w:rsid w:val="004D3C72"/>
    <w:rsid w:val="004D3CF0"/>
    <w:rsid w:val="004D71BE"/>
    <w:rsid w:val="004D74FB"/>
    <w:rsid w:val="004E2562"/>
    <w:rsid w:val="004E278B"/>
    <w:rsid w:val="004E2A91"/>
    <w:rsid w:val="004E34BA"/>
    <w:rsid w:val="004E4AD4"/>
    <w:rsid w:val="004E5C5B"/>
    <w:rsid w:val="004F14D3"/>
    <w:rsid w:val="004F36D0"/>
    <w:rsid w:val="004F37AC"/>
    <w:rsid w:val="005034FD"/>
    <w:rsid w:val="00503A7E"/>
    <w:rsid w:val="00504A8B"/>
    <w:rsid w:val="00505033"/>
    <w:rsid w:val="00510657"/>
    <w:rsid w:val="00514F9A"/>
    <w:rsid w:val="00521BD0"/>
    <w:rsid w:val="005261A3"/>
    <w:rsid w:val="0052715D"/>
    <w:rsid w:val="00527514"/>
    <w:rsid w:val="005315F0"/>
    <w:rsid w:val="0053177C"/>
    <w:rsid w:val="00531D86"/>
    <w:rsid w:val="005325AE"/>
    <w:rsid w:val="00533AB3"/>
    <w:rsid w:val="0053477F"/>
    <w:rsid w:val="00540024"/>
    <w:rsid w:val="00542EAE"/>
    <w:rsid w:val="00544E82"/>
    <w:rsid w:val="00546FD8"/>
    <w:rsid w:val="00550383"/>
    <w:rsid w:val="00550542"/>
    <w:rsid w:val="00550B66"/>
    <w:rsid w:val="00551E52"/>
    <w:rsid w:val="005524E4"/>
    <w:rsid w:val="00552CEE"/>
    <w:rsid w:val="00552E3F"/>
    <w:rsid w:val="005536E7"/>
    <w:rsid w:val="00555580"/>
    <w:rsid w:val="00556D02"/>
    <w:rsid w:val="00557222"/>
    <w:rsid w:val="00557CC5"/>
    <w:rsid w:val="00563CA4"/>
    <w:rsid w:val="00564539"/>
    <w:rsid w:val="005659F4"/>
    <w:rsid w:val="005661A8"/>
    <w:rsid w:val="00567A48"/>
    <w:rsid w:val="00570BAD"/>
    <w:rsid w:val="00574B80"/>
    <w:rsid w:val="0057590C"/>
    <w:rsid w:val="005760EF"/>
    <w:rsid w:val="005761E1"/>
    <w:rsid w:val="0058129A"/>
    <w:rsid w:val="00581983"/>
    <w:rsid w:val="00585C54"/>
    <w:rsid w:val="005874F3"/>
    <w:rsid w:val="00587A27"/>
    <w:rsid w:val="00591041"/>
    <w:rsid w:val="005922AE"/>
    <w:rsid w:val="005928CF"/>
    <w:rsid w:val="00592ABB"/>
    <w:rsid w:val="00592ADF"/>
    <w:rsid w:val="0059458C"/>
    <w:rsid w:val="00594823"/>
    <w:rsid w:val="005949C4"/>
    <w:rsid w:val="00596140"/>
    <w:rsid w:val="005969FD"/>
    <w:rsid w:val="00596ABC"/>
    <w:rsid w:val="00596F93"/>
    <w:rsid w:val="005976CA"/>
    <w:rsid w:val="005A0606"/>
    <w:rsid w:val="005A3E58"/>
    <w:rsid w:val="005A6580"/>
    <w:rsid w:val="005A76A8"/>
    <w:rsid w:val="005B0AD5"/>
    <w:rsid w:val="005B2188"/>
    <w:rsid w:val="005B2AB2"/>
    <w:rsid w:val="005B2F6C"/>
    <w:rsid w:val="005B620B"/>
    <w:rsid w:val="005B70E3"/>
    <w:rsid w:val="005B73D1"/>
    <w:rsid w:val="005C155E"/>
    <w:rsid w:val="005C1D5E"/>
    <w:rsid w:val="005C3BE6"/>
    <w:rsid w:val="005C41BA"/>
    <w:rsid w:val="005C7061"/>
    <w:rsid w:val="005C7EB8"/>
    <w:rsid w:val="005D0134"/>
    <w:rsid w:val="005D1FB9"/>
    <w:rsid w:val="005D40A1"/>
    <w:rsid w:val="005D72AE"/>
    <w:rsid w:val="005D746E"/>
    <w:rsid w:val="005D7522"/>
    <w:rsid w:val="005E004D"/>
    <w:rsid w:val="005E55BB"/>
    <w:rsid w:val="005E5AEE"/>
    <w:rsid w:val="005E6A6E"/>
    <w:rsid w:val="005F38D8"/>
    <w:rsid w:val="005F442C"/>
    <w:rsid w:val="005F6E2B"/>
    <w:rsid w:val="005F73EB"/>
    <w:rsid w:val="006000E3"/>
    <w:rsid w:val="00601BF1"/>
    <w:rsid w:val="006020E8"/>
    <w:rsid w:val="00604245"/>
    <w:rsid w:val="006045C2"/>
    <w:rsid w:val="00604A2D"/>
    <w:rsid w:val="00604B56"/>
    <w:rsid w:val="0060639D"/>
    <w:rsid w:val="00607323"/>
    <w:rsid w:val="0061134A"/>
    <w:rsid w:val="00611DE6"/>
    <w:rsid w:val="00611F58"/>
    <w:rsid w:val="0061589A"/>
    <w:rsid w:val="00616930"/>
    <w:rsid w:val="006169E7"/>
    <w:rsid w:val="006209B4"/>
    <w:rsid w:val="00623878"/>
    <w:rsid w:val="00626592"/>
    <w:rsid w:val="00627E9C"/>
    <w:rsid w:val="00633C2B"/>
    <w:rsid w:val="00636ACC"/>
    <w:rsid w:val="00640C2D"/>
    <w:rsid w:val="00643677"/>
    <w:rsid w:val="006436A7"/>
    <w:rsid w:val="00644BF7"/>
    <w:rsid w:val="00646379"/>
    <w:rsid w:val="006470C2"/>
    <w:rsid w:val="00651FD1"/>
    <w:rsid w:val="006529F9"/>
    <w:rsid w:val="00654E35"/>
    <w:rsid w:val="00657C3B"/>
    <w:rsid w:val="00660C39"/>
    <w:rsid w:val="00663970"/>
    <w:rsid w:val="006714AD"/>
    <w:rsid w:val="00671C2A"/>
    <w:rsid w:val="00671CF0"/>
    <w:rsid w:val="00673574"/>
    <w:rsid w:val="00680414"/>
    <w:rsid w:val="00680999"/>
    <w:rsid w:val="006818CD"/>
    <w:rsid w:val="00681F85"/>
    <w:rsid w:val="006844D4"/>
    <w:rsid w:val="00686808"/>
    <w:rsid w:val="006874FF"/>
    <w:rsid w:val="00687F7D"/>
    <w:rsid w:val="006916D5"/>
    <w:rsid w:val="00692326"/>
    <w:rsid w:val="006926A3"/>
    <w:rsid w:val="00694BF2"/>
    <w:rsid w:val="006956CE"/>
    <w:rsid w:val="006973C4"/>
    <w:rsid w:val="006A2134"/>
    <w:rsid w:val="006A21F5"/>
    <w:rsid w:val="006A4C4F"/>
    <w:rsid w:val="006B06B1"/>
    <w:rsid w:val="006B0D60"/>
    <w:rsid w:val="006B1A7B"/>
    <w:rsid w:val="006B1CE4"/>
    <w:rsid w:val="006B339E"/>
    <w:rsid w:val="006B4531"/>
    <w:rsid w:val="006B5117"/>
    <w:rsid w:val="006B525E"/>
    <w:rsid w:val="006B6FA7"/>
    <w:rsid w:val="006C0118"/>
    <w:rsid w:val="006C0F66"/>
    <w:rsid w:val="006C4803"/>
    <w:rsid w:val="006C5E26"/>
    <w:rsid w:val="006D0938"/>
    <w:rsid w:val="006D1B7D"/>
    <w:rsid w:val="006D7A54"/>
    <w:rsid w:val="006E1CC1"/>
    <w:rsid w:val="006E2C9F"/>
    <w:rsid w:val="006E42B9"/>
    <w:rsid w:val="006E56FA"/>
    <w:rsid w:val="006E5927"/>
    <w:rsid w:val="006E5E52"/>
    <w:rsid w:val="006E67B0"/>
    <w:rsid w:val="006E6C8C"/>
    <w:rsid w:val="006E7007"/>
    <w:rsid w:val="006E7C38"/>
    <w:rsid w:val="006F0750"/>
    <w:rsid w:val="006F6181"/>
    <w:rsid w:val="006F7C65"/>
    <w:rsid w:val="00700642"/>
    <w:rsid w:val="00701527"/>
    <w:rsid w:val="00702865"/>
    <w:rsid w:val="00703A97"/>
    <w:rsid w:val="00706B12"/>
    <w:rsid w:val="00706E7B"/>
    <w:rsid w:val="007071E7"/>
    <w:rsid w:val="00707311"/>
    <w:rsid w:val="007078F5"/>
    <w:rsid w:val="00710C2F"/>
    <w:rsid w:val="00711229"/>
    <w:rsid w:val="007112F9"/>
    <w:rsid w:val="00712F4A"/>
    <w:rsid w:val="0071316B"/>
    <w:rsid w:val="0071528E"/>
    <w:rsid w:val="00715B25"/>
    <w:rsid w:val="00717C06"/>
    <w:rsid w:val="00720C7A"/>
    <w:rsid w:val="00720C98"/>
    <w:rsid w:val="00722D3A"/>
    <w:rsid w:val="007232B0"/>
    <w:rsid w:val="00723680"/>
    <w:rsid w:val="00724FFE"/>
    <w:rsid w:val="007253B6"/>
    <w:rsid w:val="00725C1A"/>
    <w:rsid w:val="007277BC"/>
    <w:rsid w:val="00727DAC"/>
    <w:rsid w:val="007301D7"/>
    <w:rsid w:val="00730A48"/>
    <w:rsid w:val="007312A2"/>
    <w:rsid w:val="00732206"/>
    <w:rsid w:val="007327B5"/>
    <w:rsid w:val="00732BF7"/>
    <w:rsid w:val="007355B8"/>
    <w:rsid w:val="0073744F"/>
    <w:rsid w:val="00741C74"/>
    <w:rsid w:val="0074414E"/>
    <w:rsid w:val="00745673"/>
    <w:rsid w:val="00745B9B"/>
    <w:rsid w:val="00751C7B"/>
    <w:rsid w:val="00752C2F"/>
    <w:rsid w:val="00755D76"/>
    <w:rsid w:val="0075660D"/>
    <w:rsid w:val="007568F7"/>
    <w:rsid w:val="00761EF1"/>
    <w:rsid w:val="00763D81"/>
    <w:rsid w:val="0076610A"/>
    <w:rsid w:val="00766529"/>
    <w:rsid w:val="0077165D"/>
    <w:rsid w:val="007852EF"/>
    <w:rsid w:val="0078543B"/>
    <w:rsid w:val="00786558"/>
    <w:rsid w:val="00787BF1"/>
    <w:rsid w:val="00790242"/>
    <w:rsid w:val="00790AEA"/>
    <w:rsid w:val="00790F46"/>
    <w:rsid w:val="007910CD"/>
    <w:rsid w:val="00793CCA"/>
    <w:rsid w:val="00794D29"/>
    <w:rsid w:val="007956B8"/>
    <w:rsid w:val="00795F6A"/>
    <w:rsid w:val="00796D41"/>
    <w:rsid w:val="007A0034"/>
    <w:rsid w:val="007A1275"/>
    <w:rsid w:val="007A3670"/>
    <w:rsid w:val="007A44D3"/>
    <w:rsid w:val="007A4E82"/>
    <w:rsid w:val="007A6172"/>
    <w:rsid w:val="007A65AC"/>
    <w:rsid w:val="007A67CD"/>
    <w:rsid w:val="007B01A6"/>
    <w:rsid w:val="007B029F"/>
    <w:rsid w:val="007B0885"/>
    <w:rsid w:val="007B0B93"/>
    <w:rsid w:val="007B4A61"/>
    <w:rsid w:val="007B4C31"/>
    <w:rsid w:val="007B62D7"/>
    <w:rsid w:val="007B6610"/>
    <w:rsid w:val="007C0415"/>
    <w:rsid w:val="007C4978"/>
    <w:rsid w:val="007C581D"/>
    <w:rsid w:val="007D050F"/>
    <w:rsid w:val="007D1F71"/>
    <w:rsid w:val="007D44D5"/>
    <w:rsid w:val="007E1EE1"/>
    <w:rsid w:val="007E2CD0"/>
    <w:rsid w:val="007E77FF"/>
    <w:rsid w:val="007F283F"/>
    <w:rsid w:val="007F4F1A"/>
    <w:rsid w:val="007F5274"/>
    <w:rsid w:val="007F76FB"/>
    <w:rsid w:val="007F7713"/>
    <w:rsid w:val="007F7E56"/>
    <w:rsid w:val="008004BC"/>
    <w:rsid w:val="00801581"/>
    <w:rsid w:val="00801F16"/>
    <w:rsid w:val="00806117"/>
    <w:rsid w:val="00807362"/>
    <w:rsid w:val="00807E82"/>
    <w:rsid w:val="00810AC2"/>
    <w:rsid w:val="00811292"/>
    <w:rsid w:val="00811CEC"/>
    <w:rsid w:val="00812294"/>
    <w:rsid w:val="008204D1"/>
    <w:rsid w:val="00822199"/>
    <w:rsid w:val="00825FA6"/>
    <w:rsid w:val="008260DD"/>
    <w:rsid w:val="00827F99"/>
    <w:rsid w:val="008316A0"/>
    <w:rsid w:val="00832075"/>
    <w:rsid w:val="00832805"/>
    <w:rsid w:val="00835799"/>
    <w:rsid w:val="0083609A"/>
    <w:rsid w:val="00836AC3"/>
    <w:rsid w:val="008404E6"/>
    <w:rsid w:val="0084109C"/>
    <w:rsid w:val="008417F1"/>
    <w:rsid w:val="00841844"/>
    <w:rsid w:val="008439E5"/>
    <w:rsid w:val="00846A5F"/>
    <w:rsid w:val="00847554"/>
    <w:rsid w:val="0085093C"/>
    <w:rsid w:val="008547C5"/>
    <w:rsid w:val="00854E04"/>
    <w:rsid w:val="008551F3"/>
    <w:rsid w:val="008573EC"/>
    <w:rsid w:val="00862848"/>
    <w:rsid w:val="008675AE"/>
    <w:rsid w:val="008677A2"/>
    <w:rsid w:val="008710EB"/>
    <w:rsid w:val="00871A7C"/>
    <w:rsid w:val="008720FE"/>
    <w:rsid w:val="00872E29"/>
    <w:rsid w:val="00873B85"/>
    <w:rsid w:val="008754DF"/>
    <w:rsid w:val="008756D3"/>
    <w:rsid w:val="00875B5F"/>
    <w:rsid w:val="0087608D"/>
    <w:rsid w:val="00877C66"/>
    <w:rsid w:val="008803E5"/>
    <w:rsid w:val="00880B24"/>
    <w:rsid w:val="00882624"/>
    <w:rsid w:val="00882D59"/>
    <w:rsid w:val="00884E0A"/>
    <w:rsid w:val="0088599D"/>
    <w:rsid w:val="00887E24"/>
    <w:rsid w:val="008903E2"/>
    <w:rsid w:val="008909EA"/>
    <w:rsid w:val="008947B3"/>
    <w:rsid w:val="00894F8C"/>
    <w:rsid w:val="00896B4B"/>
    <w:rsid w:val="008A015C"/>
    <w:rsid w:val="008A13DB"/>
    <w:rsid w:val="008A18EC"/>
    <w:rsid w:val="008A45FB"/>
    <w:rsid w:val="008A5717"/>
    <w:rsid w:val="008A5A76"/>
    <w:rsid w:val="008A66E1"/>
    <w:rsid w:val="008A75D7"/>
    <w:rsid w:val="008A7859"/>
    <w:rsid w:val="008B0E53"/>
    <w:rsid w:val="008B3577"/>
    <w:rsid w:val="008B38D1"/>
    <w:rsid w:val="008B3C85"/>
    <w:rsid w:val="008B58A4"/>
    <w:rsid w:val="008B7E16"/>
    <w:rsid w:val="008C09D8"/>
    <w:rsid w:val="008C0AC3"/>
    <w:rsid w:val="008C2D9E"/>
    <w:rsid w:val="008C3EFF"/>
    <w:rsid w:val="008C479A"/>
    <w:rsid w:val="008C4D28"/>
    <w:rsid w:val="008C6C35"/>
    <w:rsid w:val="008C7A6D"/>
    <w:rsid w:val="008D3510"/>
    <w:rsid w:val="008D5863"/>
    <w:rsid w:val="008D7792"/>
    <w:rsid w:val="008E1542"/>
    <w:rsid w:val="008E3A76"/>
    <w:rsid w:val="008E4CB3"/>
    <w:rsid w:val="008E4E48"/>
    <w:rsid w:val="008E5A8E"/>
    <w:rsid w:val="008E5D48"/>
    <w:rsid w:val="008E5E96"/>
    <w:rsid w:val="008E7979"/>
    <w:rsid w:val="008F1366"/>
    <w:rsid w:val="008F5660"/>
    <w:rsid w:val="008F5A5E"/>
    <w:rsid w:val="008F5B2D"/>
    <w:rsid w:val="008F68E0"/>
    <w:rsid w:val="008F7094"/>
    <w:rsid w:val="009014AB"/>
    <w:rsid w:val="00903A62"/>
    <w:rsid w:val="00905813"/>
    <w:rsid w:val="00906625"/>
    <w:rsid w:val="009153BF"/>
    <w:rsid w:val="009224CA"/>
    <w:rsid w:val="0092296A"/>
    <w:rsid w:val="009257B2"/>
    <w:rsid w:val="009259E2"/>
    <w:rsid w:val="00925F07"/>
    <w:rsid w:val="00926B2A"/>
    <w:rsid w:val="00927079"/>
    <w:rsid w:val="0092746E"/>
    <w:rsid w:val="009276A4"/>
    <w:rsid w:val="009276D9"/>
    <w:rsid w:val="00930D70"/>
    <w:rsid w:val="0093277C"/>
    <w:rsid w:val="00932FE8"/>
    <w:rsid w:val="0093702C"/>
    <w:rsid w:val="00937D9B"/>
    <w:rsid w:val="00940288"/>
    <w:rsid w:val="009406AF"/>
    <w:rsid w:val="00940EE9"/>
    <w:rsid w:val="00942277"/>
    <w:rsid w:val="00942E80"/>
    <w:rsid w:val="0094351C"/>
    <w:rsid w:val="009443D2"/>
    <w:rsid w:val="009454C8"/>
    <w:rsid w:val="009456C6"/>
    <w:rsid w:val="00951098"/>
    <w:rsid w:val="009516E7"/>
    <w:rsid w:val="0095289F"/>
    <w:rsid w:val="009532DC"/>
    <w:rsid w:val="00956CE5"/>
    <w:rsid w:val="0095774E"/>
    <w:rsid w:val="00966538"/>
    <w:rsid w:val="00967F47"/>
    <w:rsid w:val="009716CD"/>
    <w:rsid w:val="00972F07"/>
    <w:rsid w:val="00976E7C"/>
    <w:rsid w:val="009819E3"/>
    <w:rsid w:val="00983CA4"/>
    <w:rsid w:val="0098439D"/>
    <w:rsid w:val="00984D60"/>
    <w:rsid w:val="0098515E"/>
    <w:rsid w:val="00985A94"/>
    <w:rsid w:val="00987B38"/>
    <w:rsid w:val="0099457E"/>
    <w:rsid w:val="009A2784"/>
    <w:rsid w:val="009A2BB4"/>
    <w:rsid w:val="009A61E2"/>
    <w:rsid w:val="009A65F1"/>
    <w:rsid w:val="009A780C"/>
    <w:rsid w:val="009B08A8"/>
    <w:rsid w:val="009B0FA5"/>
    <w:rsid w:val="009B1504"/>
    <w:rsid w:val="009B24C3"/>
    <w:rsid w:val="009B386E"/>
    <w:rsid w:val="009B3B62"/>
    <w:rsid w:val="009B4789"/>
    <w:rsid w:val="009B63FC"/>
    <w:rsid w:val="009B7EDE"/>
    <w:rsid w:val="009B7F78"/>
    <w:rsid w:val="009C0938"/>
    <w:rsid w:val="009C1A3C"/>
    <w:rsid w:val="009C38C4"/>
    <w:rsid w:val="009C3C42"/>
    <w:rsid w:val="009C5E14"/>
    <w:rsid w:val="009C7543"/>
    <w:rsid w:val="009C75A1"/>
    <w:rsid w:val="009D0471"/>
    <w:rsid w:val="009D1282"/>
    <w:rsid w:val="009D13FF"/>
    <w:rsid w:val="009D15CC"/>
    <w:rsid w:val="009D7CE0"/>
    <w:rsid w:val="009E1E8A"/>
    <w:rsid w:val="009E36CA"/>
    <w:rsid w:val="009E5E85"/>
    <w:rsid w:val="009E7337"/>
    <w:rsid w:val="009F20EE"/>
    <w:rsid w:val="009F24E7"/>
    <w:rsid w:val="009F3ECC"/>
    <w:rsid w:val="009F4196"/>
    <w:rsid w:val="009F51F1"/>
    <w:rsid w:val="009F5315"/>
    <w:rsid w:val="00A02E3A"/>
    <w:rsid w:val="00A0491F"/>
    <w:rsid w:val="00A10441"/>
    <w:rsid w:val="00A10B14"/>
    <w:rsid w:val="00A10D49"/>
    <w:rsid w:val="00A11AEF"/>
    <w:rsid w:val="00A11F97"/>
    <w:rsid w:val="00A1201F"/>
    <w:rsid w:val="00A20858"/>
    <w:rsid w:val="00A21074"/>
    <w:rsid w:val="00A24697"/>
    <w:rsid w:val="00A25304"/>
    <w:rsid w:val="00A26662"/>
    <w:rsid w:val="00A30D18"/>
    <w:rsid w:val="00A32571"/>
    <w:rsid w:val="00A333F5"/>
    <w:rsid w:val="00A34688"/>
    <w:rsid w:val="00A35782"/>
    <w:rsid w:val="00A361C8"/>
    <w:rsid w:val="00A3767D"/>
    <w:rsid w:val="00A37D26"/>
    <w:rsid w:val="00A42453"/>
    <w:rsid w:val="00A460F7"/>
    <w:rsid w:val="00A4688A"/>
    <w:rsid w:val="00A50FC9"/>
    <w:rsid w:val="00A513AE"/>
    <w:rsid w:val="00A51CBE"/>
    <w:rsid w:val="00A53F85"/>
    <w:rsid w:val="00A5400A"/>
    <w:rsid w:val="00A56976"/>
    <w:rsid w:val="00A57949"/>
    <w:rsid w:val="00A61CAF"/>
    <w:rsid w:val="00A64368"/>
    <w:rsid w:val="00A6579C"/>
    <w:rsid w:val="00A70BC9"/>
    <w:rsid w:val="00A7101F"/>
    <w:rsid w:val="00A72686"/>
    <w:rsid w:val="00A74364"/>
    <w:rsid w:val="00A76F9F"/>
    <w:rsid w:val="00A7724E"/>
    <w:rsid w:val="00A77DC5"/>
    <w:rsid w:val="00A8041F"/>
    <w:rsid w:val="00A80FFF"/>
    <w:rsid w:val="00A83632"/>
    <w:rsid w:val="00A841FD"/>
    <w:rsid w:val="00A84468"/>
    <w:rsid w:val="00A87190"/>
    <w:rsid w:val="00A912B4"/>
    <w:rsid w:val="00A912C2"/>
    <w:rsid w:val="00A91FEA"/>
    <w:rsid w:val="00A9212F"/>
    <w:rsid w:val="00A96138"/>
    <w:rsid w:val="00AA1FB9"/>
    <w:rsid w:val="00AA2A7B"/>
    <w:rsid w:val="00AA2EF1"/>
    <w:rsid w:val="00AA3B7A"/>
    <w:rsid w:val="00AA49EF"/>
    <w:rsid w:val="00AA5A8E"/>
    <w:rsid w:val="00AA5AB2"/>
    <w:rsid w:val="00AA65F5"/>
    <w:rsid w:val="00AB039C"/>
    <w:rsid w:val="00AB242C"/>
    <w:rsid w:val="00AB5228"/>
    <w:rsid w:val="00AB6745"/>
    <w:rsid w:val="00AB6E8D"/>
    <w:rsid w:val="00AC008D"/>
    <w:rsid w:val="00AC0659"/>
    <w:rsid w:val="00AC0825"/>
    <w:rsid w:val="00AC2AE6"/>
    <w:rsid w:val="00AC46A9"/>
    <w:rsid w:val="00AC510D"/>
    <w:rsid w:val="00AC5A01"/>
    <w:rsid w:val="00AC6D78"/>
    <w:rsid w:val="00AD4117"/>
    <w:rsid w:val="00AD5C04"/>
    <w:rsid w:val="00AD728D"/>
    <w:rsid w:val="00AD7DB3"/>
    <w:rsid w:val="00AE177D"/>
    <w:rsid w:val="00AE5E3F"/>
    <w:rsid w:val="00AE6016"/>
    <w:rsid w:val="00AE71DB"/>
    <w:rsid w:val="00AE7513"/>
    <w:rsid w:val="00AF0EC8"/>
    <w:rsid w:val="00AF1222"/>
    <w:rsid w:val="00AF1937"/>
    <w:rsid w:val="00AF1D79"/>
    <w:rsid w:val="00AF2228"/>
    <w:rsid w:val="00B00E1D"/>
    <w:rsid w:val="00B01550"/>
    <w:rsid w:val="00B02E10"/>
    <w:rsid w:val="00B0390B"/>
    <w:rsid w:val="00B04F3E"/>
    <w:rsid w:val="00B05E4A"/>
    <w:rsid w:val="00B06CA4"/>
    <w:rsid w:val="00B14222"/>
    <w:rsid w:val="00B1782F"/>
    <w:rsid w:val="00B227B7"/>
    <w:rsid w:val="00B229AB"/>
    <w:rsid w:val="00B24A7D"/>
    <w:rsid w:val="00B33D66"/>
    <w:rsid w:val="00B37053"/>
    <w:rsid w:val="00B3775F"/>
    <w:rsid w:val="00B40611"/>
    <w:rsid w:val="00B415F7"/>
    <w:rsid w:val="00B4228D"/>
    <w:rsid w:val="00B4244E"/>
    <w:rsid w:val="00B519BA"/>
    <w:rsid w:val="00B54DE1"/>
    <w:rsid w:val="00B56975"/>
    <w:rsid w:val="00B60983"/>
    <w:rsid w:val="00B60D6E"/>
    <w:rsid w:val="00B61323"/>
    <w:rsid w:val="00B61443"/>
    <w:rsid w:val="00B61DFD"/>
    <w:rsid w:val="00B64EB7"/>
    <w:rsid w:val="00B66FEE"/>
    <w:rsid w:val="00B70E41"/>
    <w:rsid w:val="00B733CE"/>
    <w:rsid w:val="00B73E1D"/>
    <w:rsid w:val="00B73E25"/>
    <w:rsid w:val="00B7450E"/>
    <w:rsid w:val="00B77AE6"/>
    <w:rsid w:val="00B8259D"/>
    <w:rsid w:val="00B839A2"/>
    <w:rsid w:val="00B83E5E"/>
    <w:rsid w:val="00B86D45"/>
    <w:rsid w:val="00B87A4E"/>
    <w:rsid w:val="00B87AD4"/>
    <w:rsid w:val="00B92022"/>
    <w:rsid w:val="00B92AC2"/>
    <w:rsid w:val="00B94213"/>
    <w:rsid w:val="00B94DF3"/>
    <w:rsid w:val="00B960CB"/>
    <w:rsid w:val="00B968B1"/>
    <w:rsid w:val="00BA0425"/>
    <w:rsid w:val="00BA4281"/>
    <w:rsid w:val="00BA64F0"/>
    <w:rsid w:val="00BA7A52"/>
    <w:rsid w:val="00BA7B94"/>
    <w:rsid w:val="00BA7FAC"/>
    <w:rsid w:val="00BB14F7"/>
    <w:rsid w:val="00BB1BAD"/>
    <w:rsid w:val="00BB4F6F"/>
    <w:rsid w:val="00BB5A47"/>
    <w:rsid w:val="00BB5BFC"/>
    <w:rsid w:val="00BB5DDA"/>
    <w:rsid w:val="00BB6AC4"/>
    <w:rsid w:val="00BB73C9"/>
    <w:rsid w:val="00BC2259"/>
    <w:rsid w:val="00BC225B"/>
    <w:rsid w:val="00BC26C6"/>
    <w:rsid w:val="00BC37D4"/>
    <w:rsid w:val="00BC5886"/>
    <w:rsid w:val="00BC75A5"/>
    <w:rsid w:val="00BD3241"/>
    <w:rsid w:val="00BD3CA6"/>
    <w:rsid w:val="00BD4D61"/>
    <w:rsid w:val="00BD4F99"/>
    <w:rsid w:val="00BE051F"/>
    <w:rsid w:val="00BE6471"/>
    <w:rsid w:val="00BE6E8E"/>
    <w:rsid w:val="00BE7077"/>
    <w:rsid w:val="00BF0945"/>
    <w:rsid w:val="00C0101A"/>
    <w:rsid w:val="00C01BDE"/>
    <w:rsid w:val="00C01CDF"/>
    <w:rsid w:val="00C01ED2"/>
    <w:rsid w:val="00C02CD5"/>
    <w:rsid w:val="00C0567E"/>
    <w:rsid w:val="00C07E75"/>
    <w:rsid w:val="00C10B8F"/>
    <w:rsid w:val="00C11969"/>
    <w:rsid w:val="00C13ADA"/>
    <w:rsid w:val="00C16B33"/>
    <w:rsid w:val="00C222E0"/>
    <w:rsid w:val="00C22D0D"/>
    <w:rsid w:val="00C24109"/>
    <w:rsid w:val="00C2451F"/>
    <w:rsid w:val="00C270B3"/>
    <w:rsid w:val="00C311D1"/>
    <w:rsid w:val="00C33434"/>
    <w:rsid w:val="00C33925"/>
    <w:rsid w:val="00C35BB5"/>
    <w:rsid w:val="00C35E37"/>
    <w:rsid w:val="00C414FA"/>
    <w:rsid w:val="00C426A3"/>
    <w:rsid w:val="00C426F9"/>
    <w:rsid w:val="00C42C75"/>
    <w:rsid w:val="00C43650"/>
    <w:rsid w:val="00C43747"/>
    <w:rsid w:val="00C46428"/>
    <w:rsid w:val="00C47C9C"/>
    <w:rsid w:val="00C5287A"/>
    <w:rsid w:val="00C52EE3"/>
    <w:rsid w:val="00C53930"/>
    <w:rsid w:val="00C60FDC"/>
    <w:rsid w:val="00C61425"/>
    <w:rsid w:val="00C614E0"/>
    <w:rsid w:val="00C63905"/>
    <w:rsid w:val="00C639E7"/>
    <w:rsid w:val="00C65150"/>
    <w:rsid w:val="00C66563"/>
    <w:rsid w:val="00C677D7"/>
    <w:rsid w:val="00C70A83"/>
    <w:rsid w:val="00C717B3"/>
    <w:rsid w:val="00C71F36"/>
    <w:rsid w:val="00C7316A"/>
    <w:rsid w:val="00C73C62"/>
    <w:rsid w:val="00C74B43"/>
    <w:rsid w:val="00C755B5"/>
    <w:rsid w:val="00C76141"/>
    <w:rsid w:val="00C76B4F"/>
    <w:rsid w:val="00C76EEC"/>
    <w:rsid w:val="00C770CA"/>
    <w:rsid w:val="00C774B0"/>
    <w:rsid w:val="00C81AC3"/>
    <w:rsid w:val="00C82652"/>
    <w:rsid w:val="00C82E26"/>
    <w:rsid w:val="00C84A2E"/>
    <w:rsid w:val="00C90132"/>
    <w:rsid w:val="00C91948"/>
    <w:rsid w:val="00C921A8"/>
    <w:rsid w:val="00C93554"/>
    <w:rsid w:val="00C951AE"/>
    <w:rsid w:val="00C96601"/>
    <w:rsid w:val="00C96CE3"/>
    <w:rsid w:val="00CA25D6"/>
    <w:rsid w:val="00CA2CFF"/>
    <w:rsid w:val="00CA3975"/>
    <w:rsid w:val="00CA4316"/>
    <w:rsid w:val="00CA6CEF"/>
    <w:rsid w:val="00CB03BB"/>
    <w:rsid w:val="00CB117F"/>
    <w:rsid w:val="00CB3DCF"/>
    <w:rsid w:val="00CB3DE2"/>
    <w:rsid w:val="00CB5694"/>
    <w:rsid w:val="00CB62E3"/>
    <w:rsid w:val="00CB6534"/>
    <w:rsid w:val="00CC096F"/>
    <w:rsid w:val="00CC11C5"/>
    <w:rsid w:val="00CC25F6"/>
    <w:rsid w:val="00CC331C"/>
    <w:rsid w:val="00CC385B"/>
    <w:rsid w:val="00CC4CFA"/>
    <w:rsid w:val="00CC4F4E"/>
    <w:rsid w:val="00CC68EA"/>
    <w:rsid w:val="00CD10C8"/>
    <w:rsid w:val="00CD10E9"/>
    <w:rsid w:val="00CD234A"/>
    <w:rsid w:val="00CD2E35"/>
    <w:rsid w:val="00CE1D9D"/>
    <w:rsid w:val="00CE437F"/>
    <w:rsid w:val="00CE4A04"/>
    <w:rsid w:val="00CE6EC0"/>
    <w:rsid w:val="00CF00B3"/>
    <w:rsid w:val="00CF0AFA"/>
    <w:rsid w:val="00CF2C09"/>
    <w:rsid w:val="00CF546F"/>
    <w:rsid w:val="00CF5750"/>
    <w:rsid w:val="00CF6FAE"/>
    <w:rsid w:val="00CF767F"/>
    <w:rsid w:val="00D00011"/>
    <w:rsid w:val="00D01C01"/>
    <w:rsid w:val="00D03042"/>
    <w:rsid w:val="00D03BCD"/>
    <w:rsid w:val="00D10B12"/>
    <w:rsid w:val="00D13700"/>
    <w:rsid w:val="00D13CE6"/>
    <w:rsid w:val="00D14E29"/>
    <w:rsid w:val="00D154C4"/>
    <w:rsid w:val="00D15EE8"/>
    <w:rsid w:val="00D207D7"/>
    <w:rsid w:val="00D21B13"/>
    <w:rsid w:val="00D21D30"/>
    <w:rsid w:val="00D22E70"/>
    <w:rsid w:val="00D2347C"/>
    <w:rsid w:val="00D23B20"/>
    <w:rsid w:val="00D244F9"/>
    <w:rsid w:val="00D24D25"/>
    <w:rsid w:val="00D25E3F"/>
    <w:rsid w:val="00D25EC9"/>
    <w:rsid w:val="00D27BD0"/>
    <w:rsid w:val="00D30377"/>
    <w:rsid w:val="00D312E1"/>
    <w:rsid w:val="00D3153B"/>
    <w:rsid w:val="00D335E3"/>
    <w:rsid w:val="00D3382A"/>
    <w:rsid w:val="00D33C80"/>
    <w:rsid w:val="00D348B6"/>
    <w:rsid w:val="00D366D9"/>
    <w:rsid w:val="00D40CD0"/>
    <w:rsid w:val="00D41A62"/>
    <w:rsid w:val="00D471BF"/>
    <w:rsid w:val="00D51BAE"/>
    <w:rsid w:val="00D52231"/>
    <w:rsid w:val="00D52402"/>
    <w:rsid w:val="00D52CBB"/>
    <w:rsid w:val="00D5391E"/>
    <w:rsid w:val="00D566DA"/>
    <w:rsid w:val="00D574DC"/>
    <w:rsid w:val="00D57A86"/>
    <w:rsid w:val="00D61613"/>
    <w:rsid w:val="00D6276E"/>
    <w:rsid w:val="00D64C3B"/>
    <w:rsid w:val="00D65A20"/>
    <w:rsid w:val="00D66B03"/>
    <w:rsid w:val="00D67262"/>
    <w:rsid w:val="00D6726E"/>
    <w:rsid w:val="00D70047"/>
    <w:rsid w:val="00D708A2"/>
    <w:rsid w:val="00D70AFB"/>
    <w:rsid w:val="00D73C1F"/>
    <w:rsid w:val="00D76233"/>
    <w:rsid w:val="00D76A58"/>
    <w:rsid w:val="00D823C4"/>
    <w:rsid w:val="00D82968"/>
    <w:rsid w:val="00D82A3E"/>
    <w:rsid w:val="00D82AAE"/>
    <w:rsid w:val="00D85C1B"/>
    <w:rsid w:val="00D869B4"/>
    <w:rsid w:val="00D9334F"/>
    <w:rsid w:val="00D93355"/>
    <w:rsid w:val="00D93BB3"/>
    <w:rsid w:val="00D94338"/>
    <w:rsid w:val="00DA0B97"/>
    <w:rsid w:val="00DA343A"/>
    <w:rsid w:val="00DA3E27"/>
    <w:rsid w:val="00DA3FB8"/>
    <w:rsid w:val="00DA46BF"/>
    <w:rsid w:val="00DA4F20"/>
    <w:rsid w:val="00DA5ED4"/>
    <w:rsid w:val="00DA6D03"/>
    <w:rsid w:val="00DA787C"/>
    <w:rsid w:val="00DB07F7"/>
    <w:rsid w:val="00DB088A"/>
    <w:rsid w:val="00DB16C1"/>
    <w:rsid w:val="00DB1EFD"/>
    <w:rsid w:val="00DB3018"/>
    <w:rsid w:val="00DB3929"/>
    <w:rsid w:val="00DB44F2"/>
    <w:rsid w:val="00DB4C58"/>
    <w:rsid w:val="00DB5756"/>
    <w:rsid w:val="00DB5F49"/>
    <w:rsid w:val="00DB7C10"/>
    <w:rsid w:val="00DC095F"/>
    <w:rsid w:val="00DC0C19"/>
    <w:rsid w:val="00DC4827"/>
    <w:rsid w:val="00DC5C73"/>
    <w:rsid w:val="00DD0F2C"/>
    <w:rsid w:val="00DD3883"/>
    <w:rsid w:val="00DD38BA"/>
    <w:rsid w:val="00DD4B39"/>
    <w:rsid w:val="00DE791F"/>
    <w:rsid w:val="00DE7F30"/>
    <w:rsid w:val="00DF1564"/>
    <w:rsid w:val="00DF24B3"/>
    <w:rsid w:val="00DF644C"/>
    <w:rsid w:val="00DF6BD8"/>
    <w:rsid w:val="00E0064B"/>
    <w:rsid w:val="00E02D5C"/>
    <w:rsid w:val="00E02FB6"/>
    <w:rsid w:val="00E07589"/>
    <w:rsid w:val="00E133A8"/>
    <w:rsid w:val="00E170EC"/>
    <w:rsid w:val="00E2107D"/>
    <w:rsid w:val="00E22535"/>
    <w:rsid w:val="00E2398C"/>
    <w:rsid w:val="00E24273"/>
    <w:rsid w:val="00E24E0A"/>
    <w:rsid w:val="00E2551C"/>
    <w:rsid w:val="00E30026"/>
    <w:rsid w:val="00E3057A"/>
    <w:rsid w:val="00E30D0E"/>
    <w:rsid w:val="00E33FBC"/>
    <w:rsid w:val="00E362CC"/>
    <w:rsid w:val="00E371CE"/>
    <w:rsid w:val="00E37324"/>
    <w:rsid w:val="00E379C3"/>
    <w:rsid w:val="00E4081B"/>
    <w:rsid w:val="00E40CB3"/>
    <w:rsid w:val="00E42368"/>
    <w:rsid w:val="00E4257C"/>
    <w:rsid w:val="00E42806"/>
    <w:rsid w:val="00E451F7"/>
    <w:rsid w:val="00E52F67"/>
    <w:rsid w:val="00E53789"/>
    <w:rsid w:val="00E56FB3"/>
    <w:rsid w:val="00E57AA4"/>
    <w:rsid w:val="00E615F4"/>
    <w:rsid w:val="00E63E55"/>
    <w:rsid w:val="00E64F91"/>
    <w:rsid w:val="00E657BD"/>
    <w:rsid w:val="00E70A50"/>
    <w:rsid w:val="00E70E96"/>
    <w:rsid w:val="00E73664"/>
    <w:rsid w:val="00E74770"/>
    <w:rsid w:val="00E818EF"/>
    <w:rsid w:val="00E82F55"/>
    <w:rsid w:val="00E83E02"/>
    <w:rsid w:val="00E8511E"/>
    <w:rsid w:val="00E87F4A"/>
    <w:rsid w:val="00E917F9"/>
    <w:rsid w:val="00E93678"/>
    <w:rsid w:val="00E95BE5"/>
    <w:rsid w:val="00E97C05"/>
    <w:rsid w:val="00EA1B4A"/>
    <w:rsid w:val="00EA3E38"/>
    <w:rsid w:val="00EA4807"/>
    <w:rsid w:val="00EA48AC"/>
    <w:rsid w:val="00EA4C55"/>
    <w:rsid w:val="00EA5D63"/>
    <w:rsid w:val="00EA6515"/>
    <w:rsid w:val="00EB3AFB"/>
    <w:rsid w:val="00EB3E27"/>
    <w:rsid w:val="00EB41B1"/>
    <w:rsid w:val="00EC0804"/>
    <w:rsid w:val="00EC16C6"/>
    <w:rsid w:val="00EC270C"/>
    <w:rsid w:val="00EC2DB9"/>
    <w:rsid w:val="00EC377F"/>
    <w:rsid w:val="00EC41AD"/>
    <w:rsid w:val="00EC5ED3"/>
    <w:rsid w:val="00ED01AA"/>
    <w:rsid w:val="00ED01BE"/>
    <w:rsid w:val="00ED269B"/>
    <w:rsid w:val="00ED4EF9"/>
    <w:rsid w:val="00ED54E9"/>
    <w:rsid w:val="00ED5BC5"/>
    <w:rsid w:val="00ED67C1"/>
    <w:rsid w:val="00EE0BC6"/>
    <w:rsid w:val="00EE3497"/>
    <w:rsid w:val="00EE48FC"/>
    <w:rsid w:val="00EE4931"/>
    <w:rsid w:val="00EE5418"/>
    <w:rsid w:val="00EE5F37"/>
    <w:rsid w:val="00EE600A"/>
    <w:rsid w:val="00EE68AF"/>
    <w:rsid w:val="00EE6FB1"/>
    <w:rsid w:val="00EE71A3"/>
    <w:rsid w:val="00EE71B0"/>
    <w:rsid w:val="00EF2D3E"/>
    <w:rsid w:val="00EF434C"/>
    <w:rsid w:val="00EF513D"/>
    <w:rsid w:val="00EF59EB"/>
    <w:rsid w:val="00EF63A7"/>
    <w:rsid w:val="00EF7ABD"/>
    <w:rsid w:val="00F006C8"/>
    <w:rsid w:val="00F01A3B"/>
    <w:rsid w:val="00F02AC0"/>
    <w:rsid w:val="00F06436"/>
    <w:rsid w:val="00F074D2"/>
    <w:rsid w:val="00F14249"/>
    <w:rsid w:val="00F14B17"/>
    <w:rsid w:val="00F16A3E"/>
    <w:rsid w:val="00F16CDF"/>
    <w:rsid w:val="00F20431"/>
    <w:rsid w:val="00F206D8"/>
    <w:rsid w:val="00F23C46"/>
    <w:rsid w:val="00F25077"/>
    <w:rsid w:val="00F27940"/>
    <w:rsid w:val="00F3047B"/>
    <w:rsid w:val="00F309A1"/>
    <w:rsid w:val="00F3135A"/>
    <w:rsid w:val="00F31A31"/>
    <w:rsid w:val="00F320B5"/>
    <w:rsid w:val="00F32834"/>
    <w:rsid w:val="00F34D9F"/>
    <w:rsid w:val="00F35464"/>
    <w:rsid w:val="00F35684"/>
    <w:rsid w:val="00F3580B"/>
    <w:rsid w:val="00F37E2A"/>
    <w:rsid w:val="00F40A90"/>
    <w:rsid w:val="00F4336B"/>
    <w:rsid w:val="00F4409D"/>
    <w:rsid w:val="00F44879"/>
    <w:rsid w:val="00F45C97"/>
    <w:rsid w:val="00F5016A"/>
    <w:rsid w:val="00F5084B"/>
    <w:rsid w:val="00F50DFF"/>
    <w:rsid w:val="00F51936"/>
    <w:rsid w:val="00F539AB"/>
    <w:rsid w:val="00F540A5"/>
    <w:rsid w:val="00F5510A"/>
    <w:rsid w:val="00F57802"/>
    <w:rsid w:val="00F57E60"/>
    <w:rsid w:val="00F6097A"/>
    <w:rsid w:val="00F61600"/>
    <w:rsid w:val="00F63E58"/>
    <w:rsid w:val="00F67D24"/>
    <w:rsid w:val="00F707E4"/>
    <w:rsid w:val="00F70924"/>
    <w:rsid w:val="00F7204E"/>
    <w:rsid w:val="00F722AB"/>
    <w:rsid w:val="00F726A3"/>
    <w:rsid w:val="00F728A5"/>
    <w:rsid w:val="00F73718"/>
    <w:rsid w:val="00F745D6"/>
    <w:rsid w:val="00F74B8B"/>
    <w:rsid w:val="00F75032"/>
    <w:rsid w:val="00F75D5E"/>
    <w:rsid w:val="00F777ED"/>
    <w:rsid w:val="00F80DC1"/>
    <w:rsid w:val="00F8222E"/>
    <w:rsid w:val="00F85257"/>
    <w:rsid w:val="00F85500"/>
    <w:rsid w:val="00F8652D"/>
    <w:rsid w:val="00F91B72"/>
    <w:rsid w:val="00F91CF0"/>
    <w:rsid w:val="00F93308"/>
    <w:rsid w:val="00F93C3D"/>
    <w:rsid w:val="00F94770"/>
    <w:rsid w:val="00F95937"/>
    <w:rsid w:val="00F979BE"/>
    <w:rsid w:val="00FA074C"/>
    <w:rsid w:val="00FA0961"/>
    <w:rsid w:val="00FA1CDD"/>
    <w:rsid w:val="00FA2B88"/>
    <w:rsid w:val="00FA3D79"/>
    <w:rsid w:val="00FA53FB"/>
    <w:rsid w:val="00FB15A3"/>
    <w:rsid w:val="00FB2DE1"/>
    <w:rsid w:val="00FB5184"/>
    <w:rsid w:val="00FB6F97"/>
    <w:rsid w:val="00FB71F8"/>
    <w:rsid w:val="00FC172A"/>
    <w:rsid w:val="00FC1C96"/>
    <w:rsid w:val="00FC3786"/>
    <w:rsid w:val="00FC3D79"/>
    <w:rsid w:val="00FC4865"/>
    <w:rsid w:val="00FC48E8"/>
    <w:rsid w:val="00FC5459"/>
    <w:rsid w:val="00FC650A"/>
    <w:rsid w:val="00FC7426"/>
    <w:rsid w:val="00FC772A"/>
    <w:rsid w:val="00FC7D57"/>
    <w:rsid w:val="00FD3A23"/>
    <w:rsid w:val="00FD4303"/>
    <w:rsid w:val="00FD459C"/>
    <w:rsid w:val="00FD5163"/>
    <w:rsid w:val="00FD6BFE"/>
    <w:rsid w:val="00FD7922"/>
    <w:rsid w:val="00FE0FED"/>
    <w:rsid w:val="00FE2345"/>
    <w:rsid w:val="00FE40D7"/>
    <w:rsid w:val="00FE5086"/>
    <w:rsid w:val="00FE5D3B"/>
    <w:rsid w:val="00FF0488"/>
    <w:rsid w:val="00FF19B3"/>
    <w:rsid w:val="00FF3530"/>
    <w:rsid w:val="00FF38AD"/>
    <w:rsid w:val="00FF3F6F"/>
    <w:rsid w:val="00FF4945"/>
    <w:rsid w:val="00FF5ECA"/>
    <w:rsid w:val="00FF5F71"/>
    <w:rsid w:val="00FF69B6"/>
    <w:rsid w:val="01FA3DEA"/>
    <w:rsid w:val="0212553A"/>
    <w:rsid w:val="023054FA"/>
    <w:rsid w:val="04CA1862"/>
    <w:rsid w:val="078D3DF1"/>
    <w:rsid w:val="07D23882"/>
    <w:rsid w:val="082F077F"/>
    <w:rsid w:val="087D5413"/>
    <w:rsid w:val="09606ECB"/>
    <w:rsid w:val="09DB6B73"/>
    <w:rsid w:val="0B5F3EDE"/>
    <w:rsid w:val="0BCE013F"/>
    <w:rsid w:val="0C7D46E3"/>
    <w:rsid w:val="0D6E14A5"/>
    <w:rsid w:val="0D9A52D2"/>
    <w:rsid w:val="0DC00DEA"/>
    <w:rsid w:val="0DC71F9A"/>
    <w:rsid w:val="0DF36039"/>
    <w:rsid w:val="0EF77772"/>
    <w:rsid w:val="0F037FD7"/>
    <w:rsid w:val="0FB217A3"/>
    <w:rsid w:val="129307CE"/>
    <w:rsid w:val="12F60502"/>
    <w:rsid w:val="13F614D5"/>
    <w:rsid w:val="178931B5"/>
    <w:rsid w:val="18B03F31"/>
    <w:rsid w:val="19177687"/>
    <w:rsid w:val="1D780144"/>
    <w:rsid w:val="2048354F"/>
    <w:rsid w:val="21695D04"/>
    <w:rsid w:val="23F109C6"/>
    <w:rsid w:val="23F72C66"/>
    <w:rsid w:val="261F3983"/>
    <w:rsid w:val="268B6FD9"/>
    <w:rsid w:val="26CE3F6B"/>
    <w:rsid w:val="26F54021"/>
    <w:rsid w:val="290D5CEC"/>
    <w:rsid w:val="2AE324AA"/>
    <w:rsid w:val="2C053903"/>
    <w:rsid w:val="2CB02759"/>
    <w:rsid w:val="2DDF1CA7"/>
    <w:rsid w:val="2DFB21FD"/>
    <w:rsid w:val="314636D2"/>
    <w:rsid w:val="318D1A25"/>
    <w:rsid w:val="32642496"/>
    <w:rsid w:val="329060A5"/>
    <w:rsid w:val="330A7A63"/>
    <w:rsid w:val="337075A1"/>
    <w:rsid w:val="33B76924"/>
    <w:rsid w:val="33BE3F9F"/>
    <w:rsid w:val="34474DB2"/>
    <w:rsid w:val="35AB75E3"/>
    <w:rsid w:val="365E1243"/>
    <w:rsid w:val="3702493A"/>
    <w:rsid w:val="37B03E07"/>
    <w:rsid w:val="386B3396"/>
    <w:rsid w:val="391B67B4"/>
    <w:rsid w:val="39B43503"/>
    <w:rsid w:val="3A3A1435"/>
    <w:rsid w:val="3AAF043E"/>
    <w:rsid w:val="3B5F36A1"/>
    <w:rsid w:val="3CEC42B2"/>
    <w:rsid w:val="3E2143F6"/>
    <w:rsid w:val="3ECD2509"/>
    <w:rsid w:val="3F62221E"/>
    <w:rsid w:val="405804D6"/>
    <w:rsid w:val="40C01D43"/>
    <w:rsid w:val="423E6F16"/>
    <w:rsid w:val="432019C8"/>
    <w:rsid w:val="43A8232A"/>
    <w:rsid w:val="46B140B2"/>
    <w:rsid w:val="471B5F03"/>
    <w:rsid w:val="472473A8"/>
    <w:rsid w:val="47252D3C"/>
    <w:rsid w:val="4A797BA2"/>
    <w:rsid w:val="4B3843E8"/>
    <w:rsid w:val="4CFC265F"/>
    <w:rsid w:val="4E074DCF"/>
    <w:rsid w:val="4FBF7E31"/>
    <w:rsid w:val="50EC599C"/>
    <w:rsid w:val="50F77033"/>
    <w:rsid w:val="51110DD3"/>
    <w:rsid w:val="51675F42"/>
    <w:rsid w:val="523E062E"/>
    <w:rsid w:val="56BB7048"/>
    <w:rsid w:val="56C647BF"/>
    <w:rsid w:val="57EA39B6"/>
    <w:rsid w:val="58367C12"/>
    <w:rsid w:val="595E5F49"/>
    <w:rsid w:val="5A0F3E0E"/>
    <w:rsid w:val="5A523A69"/>
    <w:rsid w:val="5BB80096"/>
    <w:rsid w:val="5C5239D3"/>
    <w:rsid w:val="5C6661D4"/>
    <w:rsid w:val="5F69432A"/>
    <w:rsid w:val="609A1FDF"/>
    <w:rsid w:val="61760762"/>
    <w:rsid w:val="623E43AB"/>
    <w:rsid w:val="62765CE7"/>
    <w:rsid w:val="628411D3"/>
    <w:rsid w:val="62AC5619"/>
    <w:rsid w:val="6505426C"/>
    <w:rsid w:val="667D20A8"/>
    <w:rsid w:val="669B57F9"/>
    <w:rsid w:val="680D4499"/>
    <w:rsid w:val="684128EE"/>
    <w:rsid w:val="689425A1"/>
    <w:rsid w:val="69221629"/>
    <w:rsid w:val="6B194963"/>
    <w:rsid w:val="6B9020B8"/>
    <w:rsid w:val="6BFD5BDA"/>
    <w:rsid w:val="71FC5285"/>
    <w:rsid w:val="730C5BAF"/>
    <w:rsid w:val="737E6098"/>
    <w:rsid w:val="738A46BD"/>
    <w:rsid w:val="77263637"/>
    <w:rsid w:val="77D51972"/>
    <w:rsid w:val="780E30BA"/>
    <w:rsid w:val="781F6C7F"/>
    <w:rsid w:val="792A1A7A"/>
    <w:rsid w:val="7A757677"/>
    <w:rsid w:val="7AB827B2"/>
    <w:rsid w:val="7E4B4687"/>
    <w:rsid w:val="7EDF57E7"/>
    <w:rsid w:val="7F230481"/>
    <w:rsid w:val="7F62683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83616B"/>
  <w15:docId w15:val="{82FE405A-3637-451F-ACF2-BDE40C35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rFonts w:ascii="Times New Roman" w:hAnsi="Times New Roman" w:cs="Times New Roman"/>
      <w:lang w:eastAsia="zh-TW"/>
    </w:rPr>
  </w:style>
  <w:style w:type="paragraph" w:styleId="a5">
    <w:name w:val="Salutation"/>
    <w:basedOn w:val="a"/>
    <w:next w:val="a"/>
    <w:qFormat/>
    <w:rPr>
      <w:rFonts w:ascii="Arial" w:hAnsi="Arial" w:cs="Arial"/>
      <w:bCs/>
    </w:rPr>
  </w:style>
  <w:style w:type="paragraph" w:styleId="a6">
    <w:name w:val="Closing"/>
    <w:basedOn w:val="a"/>
    <w:qFormat/>
    <w:pPr>
      <w:ind w:leftChars="2100" w:left="100"/>
    </w:pPr>
    <w:rPr>
      <w:rFonts w:ascii="Arial" w:hAnsi="Arial" w:cs="Arial"/>
      <w:bCs/>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nhideWhenUsed/>
    <w:qFormat/>
    <w:pPr>
      <w:snapToGrid w:val="0"/>
    </w:pPr>
    <w:rPr>
      <w:rFonts w:ascii="Times New Roman" w:hAnsi="Times New Roman" w:cs="Times New Roman"/>
      <w:sz w:val="18"/>
      <w:szCs w:val="18"/>
      <w:lang w:eastAsia="zh-TW"/>
    </w:rPr>
  </w:style>
  <w:style w:type="paragraph" w:styleId="ad">
    <w:name w:val="Normal (Web)"/>
    <w:basedOn w:val="a"/>
    <w:uiPriority w:val="99"/>
    <w:qFormat/>
  </w:style>
  <w:style w:type="paragraph" w:styleId="ae">
    <w:name w:val="annotation subject"/>
    <w:basedOn w:val="a3"/>
    <w:next w:val="a3"/>
    <w:link w:val="af"/>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color w:val="CC0000"/>
    </w:rPr>
  </w:style>
  <w:style w:type="character" w:styleId="af4">
    <w:name w:val="Hyperlink"/>
    <w:qFormat/>
    <w:rPr>
      <w:color w:val="0000FF"/>
      <w:u w:val="single"/>
    </w:rPr>
  </w:style>
  <w:style w:type="character" w:styleId="af5">
    <w:name w:val="annotation reference"/>
    <w:unhideWhenUsed/>
    <w:qFormat/>
    <w:rPr>
      <w:sz w:val="21"/>
      <w:szCs w:val="21"/>
    </w:rPr>
  </w:style>
  <w:style w:type="character" w:styleId="af6">
    <w:name w:val="footnote reference"/>
    <w:unhideWhenUsed/>
    <w:qFormat/>
    <w:rPr>
      <w:vertAlign w:val="superscript"/>
    </w:rPr>
  </w:style>
  <w:style w:type="character" w:customStyle="1" w:styleId="a4">
    <w:name w:val="批注文字 字符"/>
    <w:link w:val="a3"/>
    <w:semiHidden/>
    <w:qFormat/>
    <w:rPr>
      <w:sz w:val="24"/>
      <w:szCs w:val="24"/>
      <w:lang w:eastAsia="zh-TW"/>
    </w:rPr>
  </w:style>
  <w:style w:type="character" w:customStyle="1" w:styleId="ac">
    <w:name w:val="脚注文本 字符"/>
    <w:link w:val="ab"/>
    <w:semiHidden/>
    <w:qFormat/>
    <w:rPr>
      <w:sz w:val="18"/>
      <w:szCs w:val="18"/>
      <w:lang w:eastAsia="zh-TW"/>
    </w:rPr>
  </w:style>
  <w:style w:type="character" w:customStyle="1" w:styleId="af">
    <w:name w:val="批注主题 字符"/>
    <w:link w:val="ae"/>
    <w:semiHidden/>
    <w:qFormat/>
    <w:rPr>
      <w:b/>
      <w:bCs/>
      <w:sz w:val="24"/>
      <w:szCs w:val="24"/>
      <w:lang w:eastAsia="zh-TW"/>
    </w:rPr>
  </w:style>
  <w:style w:type="paragraph" w:styleId="af7">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Pa1">
    <w:name w:val="Pa1"/>
    <w:basedOn w:val="a"/>
    <w:next w:val="a"/>
    <w:uiPriority w:val="99"/>
    <w:qFormat/>
    <w:pPr>
      <w:widowControl w:val="0"/>
      <w:autoSpaceDE w:val="0"/>
      <w:autoSpaceDN w:val="0"/>
      <w:adjustRightInd w:val="0"/>
      <w:spacing w:line="241" w:lineRule="atLeast"/>
    </w:pPr>
    <w:rPr>
      <w:rFonts w:ascii="方正黑体简体." w:eastAsia="方正黑体简体."/>
    </w:rPr>
  </w:style>
  <w:style w:type="character" w:customStyle="1" w:styleId="A20">
    <w:name w:val="A2"/>
    <w:uiPriority w:val="99"/>
    <w:qFormat/>
    <w:rPr>
      <w:rFonts w:cs="方正黑体简体."/>
      <w:color w:val="211D1E"/>
      <w:sz w:val="15"/>
      <w:szCs w:val="15"/>
    </w:rPr>
  </w:style>
  <w:style w:type="paragraph" w:customStyle="1" w:styleId="1">
    <w:name w:val="修订1"/>
    <w:uiPriority w:val="99"/>
    <w:unhideWhenUsed/>
    <w:qFormat/>
    <w:rPr>
      <w:rFonts w:ascii="宋体" w:hAnsi="宋体" w:cs="宋体"/>
      <w:sz w:val="24"/>
      <w:szCs w:val="24"/>
    </w:rPr>
  </w:style>
  <w:style w:type="character" w:customStyle="1" w:styleId="aa">
    <w:name w:val="页眉 字符"/>
    <w:link w:val="a9"/>
    <w:uiPriority w:val="99"/>
    <w:qFormat/>
    <w:rPr>
      <w:rFonts w:ascii="宋体" w:hAnsi="宋体" w:cs="宋体"/>
      <w:sz w:val="18"/>
      <w:szCs w:val="18"/>
    </w:rPr>
  </w:style>
  <w:style w:type="paragraph" w:styleId="af8">
    <w:name w:val="Revision"/>
    <w:hidden/>
    <w:uiPriority w:val="99"/>
    <w:semiHidden/>
    <w:rsid w:val="000E6E9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analyticachina.com.c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9E111DDFB30478451FE46DFBCA9AF" ma:contentTypeVersion="15" ma:contentTypeDescription="Ein neues Dokument erstellen." ma:contentTypeScope="" ma:versionID="58c732a68ecd27fa9fe95b72e4753e76">
  <xsd:schema xmlns:xsd="http://www.w3.org/2001/XMLSchema" xmlns:xs="http://www.w3.org/2001/XMLSchema" xmlns:p="http://schemas.microsoft.com/office/2006/metadata/properties" xmlns:ns2="699ddf32-1b9f-4542-a902-83e656dea53a" xmlns:ns3="bf40659f-0c5e-4cd9-afae-669ef63a284f" targetNamespace="http://schemas.microsoft.com/office/2006/metadata/properties" ma:root="true" ma:fieldsID="c810f722ca5c2098cd5c0ea60627b096" ns2:_="" ns3:_="">
    <xsd:import namespace="699ddf32-1b9f-4542-a902-83e656dea53a"/>
    <xsd:import namespace="bf40659f-0c5e-4cd9-afae-669ef63a28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ddf32-1b9f-4542-a902-83e656dea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3467573-91ac-4cea-90fe-d84ee3ceb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0659f-0c5e-4cd9-afae-669ef63a284f"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ddf32-1b9f-4542-a902-83e656dea5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7282-DFB2-4B97-B238-6D51939DD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ddf32-1b9f-4542-a902-83e656dea53a"/>
    <ds:schemaRef ds:uri="bf40659f-0c5e-4cd9-afae-669ef63a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FCDA2-F1EE-4764-8FF5-5E81027670D1}">
  <ds:schemaRefs>
    <ds:schemaRef ds:uri="http://schemas.microsoft.com/sharepoint/v3/contenttype/forms"/>
  </ds:schemaRefs>
</ds:datastoreItem>
</file>

<file path=customXml/itemProps3.xml><?xml version="1.0" encoding="utf-8"?>
<ds:datastoreItem xmlns:ds="http://schemas.openxmlformats.org/officeDocument/2006/customXml" ds:itemID="{B6B33E43-634A-4AA6-848A-4D0AEA2FDFF4}">
  <ds:schemaRefs>
    <ds:schemaRef ds:uri="http://schemas.microsoft.com/office/2006/metadata/properties"/>
    <ds:schemaRef ds:uri="http://schemas.microsoft.com/office/infopath/2007/PartnerControls"/>
    <ds:schemaRef ds:uri="699ddf32-1b9f-4542-a902-83e656dea53a"/>
  </ds:schemaRefs>
</ds:datastoreItem>
</file>

<file path=customXml/itemProps4.xml><?xml version="1.0" encoding="utf-8"?>
<ds:datastoreItem xmlns:ds="http://schemas.openxmlformats.org/officeDocument/2006/customXml" ds:itemID="{3B272447-5885-4B83-9D72-27567473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2149</Words>
  <Characters>13342</Characters>
  <Application>Microsoft Office Word</Application>
  <DocSecurity>0</DocSecurity>
  <Lines>111</Lines>
  <Paragraphs>30</Paragraphs>
  <ScaleCrop>false</ScaleCrop>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Confirmation of Participation</dc:title>
  <dc:creator>MMI Asia</dc:creator>
  <cp:lastModifiedBy>Freda.Shen</cp:lastModifiedBy>
  <cp:revision>5</cp:revision>
  <cp:lastPrinted>2023-07-12T07:12:00Z</cp:lastPrinted>
  <dcterms:created xsi:type="dcterms:W3CDTF">2023-07-14T09:02:00Z</dcterms:created>
  <dcterms:modified xsi:type="dcterms:W3CDTF">2024-02-21T09:37:00Z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45F2965F525D41A2B0059724CC736FD5_12</vt:lpwstr>
  </property>
  <property fmtid="{D5CDD505-2E9C-101B-9397-08002B2CF9AE}" pid="3" name="KSOProductBuildVer">
    <vt:lpwstr>2052-11.1.0.14309</vt:lpwstr>
  </property>
  <property fmtid="{D5CDD505-2E9C-101B-9397-08002B2CF9AE}" pid="4" name="ContentTypeId">
    <vt:lpwstr>0x0101004629E111DDFB30478451FE46DFBCA9AF</vt:lpwstr>
  </property>
  <property fmtid="{D5CDD505-2E9C-101B-9397-08002B2CF9AE}" pid="5" name="MediaServiceImageTags">
    <vt:lpwstr/>
  </property>
</Properties>
</file>